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76B7" w:rsidRDefault="00C176B7" w:rsidP="00C176B7">
      <w:pPr>
        <w:rPr>
          <w:rFonts w:cs="Times New Roman"/>
          <w:szCs w:val="24"/>
        </w:rPr>
      </w:pPr>
      <w:bookmarkStart w:id="0" w:name="_GoBack"/>
      <w:bookmarkEnd w:id="0"/>
      <w:r w:rsidRPr="00C176B7">
        <w:rPr>
          <w:rFonts w:cs="Times New Roman"/>
          <w:szCs w:val="24"/>
        </w:rPr>
        <w:t xml:space="preserve">Appendix </w:t>
      </w:r>
      <w:r w:rsidR="00FC5B59">
        <w:rPr>
          <w:rFonts w:cs="Times New Roman"/>
          <w:szCs w:val="24"/>
        </w:rPr>
        <w:t>C4</w:t>
      </w:r>
      <w:r w:rsidRPr="00C176B7">
        <w:rPr>
          <w:rFonts w:cs="Times New Roman"/>
          <w:szCs w:val="24"/>
        </w:rPr>
        <w:t xml:space="preserve">:  Results </w:t>
      </w:r>
      <w:r w:rsidR="00FC5B59">
        <w:rPr>
          <w:rFonts w:cs="Times New Roman"/>
          <w:szCs w:val="24"/>
        </w:rPr>
        <w:t>Model 3</w:t>
      </w:r>
    </w:p>
    <w:p w:rsidR="00C176B7" w:rsidRDefault="00290153" w:rsidP="00C176B7">
      <w:pPr>
        <w:rPr>
          <w:rFonts w:cs="Times New Roman"/>
          <w:szCs w:val="24"/>
        </w:rPr>
      </w:pPr>
      <w:r>
        <w:rPr>
          <w:noProof/>
        </w:rPr>
        <w:drawing>
          <wp:inline distT="0" distB="0" distL="0" distR="0" wp14:anchorId="1B155BF0" wp14:editId="1D74CE92">
            <wp:extent cx="5943600" cy="59436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943600" cy="5943600"/>
                    </a:xfrm>
                    <a:prstGeom prst="rect">
                      <a:avLst/>
                    </a:prstGeom>
                    <a:noFill/>
                    <a:ln>
                      <a:noFill/>
                    </a:ln>
                  </pic:spPr>
                </pic:pic>
              </a:graphicData>
            </a:graphic>
          </wp:inline>
        </w:drawing>
      </w:r>
    </w:p>
    <w:p w:rsidR="00C176B7" w:rsidRDefault="00C176B7" w:rsidP="00C176B7">
      <w:pPr>
        <w:widowControl w:val="0"/>
        <w:tabs>
          <w:tab w:val="left" w:pos="-720"/>
          <w:tab w:val="left" w:pos="0"/>
        </w:tabs>
        <w:suppressAutoHyphens/>
        <w:spacing w:line="276" w:lineRule="auto"/>
        <w:rPr>
          <w:rFonts w:cs="Times New Roman"/>
          <w:szCs w:val="24"/>
        </w:rPr>
      </w:pPr>
      <w:r w:rsidRPr="00C176B7">
        <w:rPr>
          <w:rFonts w:cs="Times New Roman"/>
          <w:szCs w:val="24"/>
        </w:rPr>
        <w:t xml:space="preserve">Figure </w:t>
      </w:r>
      <w:r w:rsidR="00FC5B59">
        <w:rPr>
          <w:rFonts w:cs="Times New Roman"/>
          <w:szCs w:val="24"/>
        </w:rPr>
        <w:t>C4</w:t>
      </w:r>
      <w:r w:rsidRPr="00C176B7">
        <w:rPr>
          <w:rFonts w:cs="Times New Roman"/>
          <w:szCs w:val="24"/>
        </w:rPr>
        <w:t xml:space="preserve">-1.  </w:t>
      </w:r>
      <w:proofErr w:type="gramStart"/>
      <w:r w:rsidRPr="00C176B7">
        <w:rPr>
          <w:rFonts w:cs="Times New Roman"/>
          <w:szCs w:val="24"/>
        </w:rPr>
        <w:t>QQ Plot of Trawl survey and Commercial CPUE.</w:t>
      </w:r>
      <w:proofErr w:type="gramEnd"/>
    </w:p>
    <w:p w:rsidR="00C176B7" w:rsidRDefault="00290153" w:rsidP="00C176B7">
      <w:pPr>
        <w:widowControl w:val="0"/>
        <w:tabs>
          <w:tab w:val="left" w:pos="-720"/>
          <w:tab w:val="left" w:pos="0"/>
        </w:tabs>
        <w:suppressAutoHyphens/>
        <w:spacing w:line="276" w:lineRule="auto"/>
        <w:rPr>
          <w:rFonts w:cs="Times New Roman"/>
          <w:szCs w:val="24"/>
        </w:rPr>
      </w:pPr>
      <w:r>
        <w:rPr>
          <w:noProof/>
        </w:rPr>
        <w:lastRenderedPageBreak/>
        <w:drawing>
          <wp:inline distT="0" distB="0" distL="0" distR="0" wp14:anchorId="7402B4F0" wp14:editId="26E453E6">
            <wp:extent cx="5943600" cy="59436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43600" cy="5943600"/>
                    </a:xfrm>
                    <a:prstGeom prst="rect">
                      <a:avLst/>
                    </a:prstGeom>
                    <a:noFill/>
                    <a:ln>
                      <a:noFill/>
                    </a:ln>
                  </pic:spPr>
                </pic:pic>
              </a:graphicData>
            </a:graphic>
          </wp:inline>
        </w:drawing>
      </w:r>
    </w:p>
    <w:p w:rsidR="00C176B7" w:rsidRPr="00C176B7" w:rsidRDefault="00C176B7" w:rsidP="00C176B7">
      <w:pPr>
        <w:widowControl w:val="0"/>
        <w:tabs>
          <w:tab w:val="left" w:pos="-720"/>
          <w:tab w:val="left" w:pos="0"/>
        </w:tabs>
        <w:suppressAutoHyphens/>
      </w:pPr>
      <w:r>
        <w:t xml:space="preserve">Figure </w:t>
      </w:r>
      <w:r w:rsidR="00FC5B59">
        <w:t>C4</w:t>
      </w:r>
      <w:r>
        <w:t xml:space="preserve">-2: Implied effective samples.  Figures in the first column show implied effective sample size (x-axis) vs. frequency (y-axis).  Vertical solid line is the mean implied effective sample size.  The second column show input sample size (x-axis) vs. implied effective sample size (y-axis).   Dashed line indicates linear regression slope, and solid line is 1:1 line.   </w:t>
      </w:r>
      <w:proofErr w:type="gramStart"/>
      <w:r>
        <w:t>The third column show year (x-axis) vs. implied effective sample size (y-axis).</w:t>
      </w:r>
      <w:proofErr w:type="gramEnd"/>
    </w:p>
    <w:p w:rsidR="00C446FB" w:rsidRDefault="00290153" w:rsidP="00C176B7">
      <w:pPr>
        <w:rPr>
          <w:rFonts w:cs="Times New Roman"/>
          <w:szCs w:val="24"/>
        </w:rPr>
      </w:pPr>
      <w:r>
        <w:rPr>
          <w:noProof/>
        </w:rPr>
        <w:lastRenderedPageBreak/>
        <w:drawing>
          <wp:inline distT="0" distB="0" distL="0" distR="0" wp14:anchorId="2EED1545" wp14:editId="5855BBF3">
            <wp:extent cx="5943600" cy="59436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43600" cy="5943600"/>
                    </a:xfrm>
                    <a:prstGeom prst="rect">
                      <a:avLst/>
                    </a:prstGeom>
                    <a:noFill/>
                    <a:ln>
                      <a:noFill/>
                    </a:ln>
                  </pic:spPr>
                </pic:pic>
              </a:graphicData>
            </a:graphic>
          </wp:inline>
        </w:drawing>
      </w:r>
    </w:p>
    <w:p w:rsidR="00C176B7" w:rsidRDefault="00C176B7" w:rsidP="00C176B7">
      <w:pPr>
        <w:widowControl w:val="0"/>
        <w:tabs>
          <w:tab w:val="left" w:pos="-720"/>
          <w:tab w:val="left" w:pos="0"/>
        </w:tabs>
        <w:suppressAutoHyphens/>
      </w:pPr>
      <w:r>
        <w:t xml:space="preserve">Figure </w:t>
      </w:r>
      <w:r w:rsidR="00FC5B59">
        <w:t>C4</w:t>
      </w:r>
      <w:r>
        <w:t xml:space="preserve">-3.  </w:t>
      </w:r>
      <w:proofErr w:type="gramStart"/>
      <w:r>
        <w:t>Molting probability and trawl/pot selectivity.</w:t>
      </w:r>
      <w:proofErr w:type="gramEnd"/>
      <w:r>
        <w:t xml:space="preserve">  X-axis is carapace length.</w:t>
      </w:r>
    </w:p>
    <w:p w:rsidR="00C176B7" w:rsidRPr="00C176B7" w:rsidRDefault="00C176B7" w:rsidP="00C176B7">
      <w:pPr>
        <w:rPr>
          <w:rFonts w:cs="Times New Roman"/>
          <w:szCs w:val="24"/>
        </w:rPr>
      </w:pPr>
    </w:p>
    <w:p w:rsidR="00CC2CEC" w:rsidRPr="00C176B7" w:rsidRDefault="00CC2CEC" w:rsidP="00C176B7">
      <w:pPr>
        <w:rPr>
          <w:rFonts w:cs="Times New Roman"/>
          <w:szCs w:val="24"/>
        </w:rPr>
      </w:pPr>
    </w:p>
    <w:p w:rsidR="00CC2CEC" w:rsidRPr="00C176B7" w:rsidRDefault="00CC2CEC" w:rsidP="00C176B7">
      <w:pPr>
        <w:rPr>
          <w:rFonts w:cs="Times New Roman"/>
          <w:szCs w:val="24"/>
        </w:rPr>
      </w:pPr>
    </w:p>
    <w:p w:rsidR="00CC2CEC" w:rsidRPr="00C176B7" w:rsidRDefault="00CC2CEC" w:rsidP="00C176B7">
      <w:pPr>
        <w:rPr>
          <w:rFonts w:cs="Times New Roman"/>
          <w:szCs w:val="24"/>
        </w:rPr>
      </w:pPr>
    </w:p>
    <w:p w:rsidR="00CC2CEC" w:rsidRPr="00C176B7" w:rsidRDefault="00CC2CEC" w:rsidP="00C176B7">
      <w:pPr>
        <w:rPr>
          <w:rFonts w:cs="Times New Roman"/>
          <w:szCs w:val="24"/>
        </w:rPr>
      </w:pPr>
    </w:p>
    <w:p w:rsidR="00CC2CEC" w:rsidRDefault="00290153" w:rsidP="00C176B7">
      <w:pPr>
        <w:rPr>
          <w:rFonts w:cs="Times New Roman"/>
          <w:szCs w:val="24"/>
        </w:rPr>
      </w:pPr>
      <w:r>
        <w:rPr>
          <w:noProof/>
        </w:rPr>
        <w:lastRenderedPageBreak/>
        <w:drawing>
          <wp:inline distT="0" distB="0" distL="0" distR="0" wp14:anchorId="72FCD395" wp14:editId="684DF183">
            <wp:extent cx="5943600" cy="59436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43600" cy="5943600"/>
                    </a:xfrm>
                    <a:prstGeom prst="rect">
                      <a:avLst/>
                    </a:prstGeom>
                    <a:noFill/>
                    <a:ln>
                      <a:noFill/>
                    </a:ln>
                  </pic:spPr>
                </pic:pic>
              </a:graphicData>
            </a:graphic>
          </wp:inline>
        </w:drawing>
      </w:r>
    </w:p>
    <w:p w:rsidR="00C176B7" w:rsidRPr="00C176B7" w:rsidRDefault="00C176B7" w:rsidP="00C176B7">
      <w:pPr>
        <w:widowControl w:val="0"/>
        <w:tabs>
          <w:tab w:val="left" w:pos="-720"/>
          <w:tab w:val="left" w:pos="0"/>
        </w:tabs>
        <w:suppressAutoHyphens/>
      </w:pPr>
      <w:r>
        <w:t xml:space="preserve">Figure </w:t>
      </w:r>
      <w:r w:rsidR="00FC5B59">
        <w:t>C4</w:t>
      </w:r>
      <w:r>
        <w:t>-4. Estimated trawl survey male abundance (crab ≥ 74 mm CL).</w:t>
      </w:r>
    </w:p>
    <w:p w:rsidR="00557E54" w:rsidRDefault="00290153" w:rsidP="00C176B7">
      <w:pPr>
        <w:widowControl w:val="0"/>
        <w:tabs>
          <w:tab w:val="left" w:pos="-720"/>
          <w:tab w:val="left" w:pos="0"/>
        </w:tabs>
        <w:suppressAutoHyphens/>
        <w:rPr>
          <w:rFonts w:cs="Times New Roman"/>
          <w:noProof/>
          <w:szCs w:val="24"/>
        </w:rPr>
      </w:pPr>
      <w:r>
        <w:rPr>
          <w:noProof/>
        </w:rPr>
        <w:lastRenderedPageBreak/>
        <w:drawing>
          <wp:inline distT="0" distB="0" distL="0" distR="0" wp14:anchorId="0B304F51" wp14:editId="575F8973">
            <wp:extent cx="5943600" cy="59436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43600" cy="5943600"/>
                    </a:xfrm>
                    <a:prstGeom prst="rect">
                      <a:avLst/>
                    </a:prstGeom>
                    <a:noFill/>
                    <a:ln>
                      <a:noFill/>
                    </a:ln>
                  </pic:spPr>
                </pic:pic>
              </a:graphicData>
            </a:graphic>
          </wp:inline>
        </w:drawing>
      </w:r>
    </w:p>
    <w:p w:rsidR="00C176B7" w:rsidRDefault="00C176B7" w:rsidP="00C176B7">
      <w:pPr>
        <w:widowControl w:val="0"/>
        <w:tabs>
          <w:tab w:val="left" w:pos="-720"/>
          <w:tab w:val="left" w:pos="0"/>
        </w:tabs>
        <w:suppressAutoHyphens/>
      </w:pPr>
      <w:r w:rsidRPr="00C176B7">
        <w:t xml:space="preserve"> </w:t>
      </w:r>
      <w:r>
        <w:t xml:space="preserve">Figure </w:t>
      </w:r>
      <w:r w:rsidR="00FC5B59">
        <w:t>C4</w:t>
      </w:r>
      <w:r>
        <w:t xml:space="preserve">-5. </w:t>
      </w:r>
      <w:proofErr w:type="gramStart"/>
      <w:r>
        <w:t>Estimated abundance of legal males from 1976-2015.</w:t>
      </w:r>
      <w:proofErr w:type="gramEnd"/>
    </w:p>
    <w:p w:rsidR="00CC2CEC" w:rsidRPr="00C176B7" w:rsidRDefault="00CC2CEC" w:rsidP="00C176B7">
      <w:pPr>
        <w:rPr>
          <w:rFonts w:cs="Times New Roman"/>
          <w:szCs w:val="24"/>
        </w:rPr>
      </w:pPr>
    </w:p>
    <w:p w:rsidR="00C176B7" w:rsidRDefault="00C176B7" w:rsidP="00C176B7">
      <w:pPr>
        <w:rPr>
          <w:rFonts w:cs="Times New Roman"/>
          <w:noProof/>
          <w:szCs w:val="24"/>
        </w:rPr>
      </w:pPr>
    </w:p>
    <w:p w:rsidR="00CC2CEC" w:rsidRDefault="00290153" w:rsidP="00C176B7">
      <w:pPr>
        <w:rPr>
          <w:rFonts w:cs="Times New Roman"/>
          <w:szCs w:val="24"/>
        </w:rPr>
      </w:pPr>
      <w:r>
        <w:rPr>
          <w:noProof/>
        </w:rPr>
        <w:lastRenderedPageBreak/>
        <w:drawing>
          <wp:inline distT="0" distB="0" distL="0" distR="0" wp14:anchorId="2AB9AEE1" wp14:editId="3076B8D1">
            <wp:extent cx="5943600" cy="59436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43600" cy="5943600"/>
                    </a:xfrm>
                    <a:prstGeom prst="rect">
                      <a:avLst/>
                    </a:prstGeom>
                    <a:noFill/>
                    <a:ln>
                      <a:noFill/>
                    </a:ln>
                  </pic:spPr>
                </pic:pic>
              </a:graphicData>
            </a:graphic>
          </wp:inline>
        </w:drawing>
      </w:r>
    </w:p>
    <w:p w:rsidR="00C176B7" w:rsidRPr="00C176B7" w:rsidRDefault="00C176B7" w:rsidP="00C176B7">
      <w:pPr>
        <w:widowControl w:val="0"/>
        <w:tabs>
          <w:tab w:val="left" w:pos="-720"/>
          <w:tab w:val="left" w:pos="0"/>
        </w:tabs>
        <w:suppressAutoHyphens/>
      </w:pPr>
      <w:r>
        <w:t xml:space="preserve">Figure </w:t>
      </w:r>
      <w:r w:rsidR="00FC5B59">
        <w:t>C4</w:t>
      </w:r>
      <w:r>
        <w:t xml:space="preserve">-6. Estimated abundance of leg recruits from 1976-2016. Dash line shows </w:t>
      </w:r>
      <w:proofErr w:type="spellStart"/>
      <w:r>
        <w:t>B</w:t>
      </w:r>
      <w:r w:rsidRPr="00C176B7">
        <w:rPr>
          <w:vertAlign w:val="subscript"/>
        </w:rPr>
        <w:t>msy</w:t>
      </w:r>
      <w:proofErr w:type="spellEnd"/>
      <w:r>
        <w:t xml:space="preserve"> (Average MMB of 1980-2016).</w:t>
      </w:r>
    </w:p>
    <w:p w:rsidR="000E3813" w:rsidRDefault="00290153" w:rsidP="00C176B7">
      <w:pPr>
        <w:rPr>
          <w:rFonts w:cs="Times New Roman"/>
          <w:szCs w:val="24"/>
        </w:rPr>
      </w:pPr>
      <w:r>
        <w:rPr>
          <w:noProof/>
        </w:rPr>
        <w:lastRenderedPageBreak/>
        <w:drawing>
          <wp:inline distT="0" distB="0" distL="0" distR="0" wp14:anchorId="5286A716" wp14:editId="12C4DA6D">
            <wp:extent cx="5943600" cy="594360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43600" cy="5943600"/>
                    </a:xfrm>
                    <a:prstGeom prst="rect">
                      <a:avLst/>
                    </a:prstGeom>
                    <a:noFill/>
                    <a:ln>
                      <a:noFill/>
                    </a:ln>
                  </pic:spPr>
                </pic:pic>
              </a:graphicData>
            </a:graphic>
          </wp:inline>
        </w:drawing>
      </w:r>
    </w:p>
    <w:p w:rsidR="00C176B7" w:rsidRPr="002D3BB3" w:rsidRDefault="00C176B7" w:rsidP="00C176B7">
      <w:pPr>
        <w:widowControl w:val="0"/>
        <w:tabs>
          <w:tab w:val="left" w:pos="-720"/>
          <w:tab w:val="left" w:pos="0"/>
        </w:tabs>
        <w:suppressAutoHyphens/>
      </w:pPr>
      <w:r>
        <w:rPr>
          <w:spacing w:val="-3"/>
        </w:rPr>
        <w:t xml:space="preserve">Figure </w:t>
      </w:r>
      <w:r w:rsidR="00FC5B59">
        <w:t>C4</w:t>
      </w:r>
      <w:r>
        <w:t>-</w:t>
      </w:r>
      <w:r>
        <w:rPr>
          <w:spacing w:val="-3"/>
        </w:rPr>
        <w:t xml:space="preserve">7.  Summer commercial standardized </w:t>
      </w:r>
      <w:proofErr w:type="spellStart"/>
      <w:r>
        <w:rPr>
          <w:spacing w:val="-3"/>
        </w:rPr>
        <w:t>cpue</w:t>
      </w:r>
      <w:proofErr w:type="spellEnd"/>
      <w:r>
        <w:rPr>
          <w:spacing w:val="-3"/>
        </w:rPr>
        <w:t xml:space="preserve"> (1977-2015).</w:t>
      </w:r>
      <w:r w:rsidRPr="002D3BB3">
        <w:t xml:space="preserve"> </w:t>
      </w:r>
    </w:p>
    <w:p w:rsidR="00C176B7" w:rsidRPr="00C176B7" w:rsidRDefault="00C176B7" w:rsidP="00C176B7">
      <w:pPr>
        <w:rPr>
          <w:rFonts w:cs="Times New Roman"/>
          <w:szCs w:val="24"/>
        </w:rPr>
      </w:pPr>
    </w:p>
    <w:p w:rsidR="00CC2CEC" w:rsidRDefault="00290153" w:rsidP="00C176B7">
      <w:pPr>
        <w:rPr>
          <w:rFonts w:cs="Times New Roman"/>
          <w:szCs w:val="24"/>
        </w:rPr>
      </w:pPr>
      <w:r>
        <w:rPr>
          <w:noProof/>
        </w:rPr>
        <w:lastRenderedPageBreak/>
        <w:drawing>
          <wp:inline distT="0" distB="0" distL="0" distR="0" wp14:anchorId="2FC190F8" wp14:editId="2FE33FDA">
            <wp:extent cx="5943600" cy="59436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43600" cy="5943600"/>
                    </a:xfrm>
                    <a:prstGeom prst="rect">
                      <a:avLst/>
                    </a:prstGeom>
                    <a:noFill/>
                    <a:ln>
                      <a:noFill/>
                    </a:ln>
                  </pic:spPr>
                </pic:pic>
              </a:graphicData>
            </a:graphic>
          </wp:inline>
        </w:drawing>
      </w:r>
    </w:p>
    <w:p w:rsidR="00C176B7" w:rsidRPr="00C176B7" w:rsidRDefault="00C176B7" w:rsidP="00C176B7">
      <w:pPr>
        <w:rPr>
          <w:rFonts w:cs="Times New Roman"/>
          <w:szCs w:val="24"/>
        </w:rPr>
      </w:pPr>
      <w:proofErr w:type="gramStart"/>
      <w:r>
        <w:rPr>
          <w:spacing w:val="-3"/>
        </w:rPr>
        <w:t xml:space="preserve">Figure  </w:t>
      </w:r>
      <w:r w:rsidR="00FC5B59">
        <w:t>C4</w:t>
      </w:r>
      <w:proofErr w:type="gramEnd"/>
      <w:r>
        <w:t>-</w:t>
      </w:r>
      <w:r>
        <w:rPr>
          <w:spacing w:val="-3"/>
        </w:rPr>
        <w:t xml:space="preserve">8. Total catch and </w:t>
      </w:r>
      <w:r w:rsidR="006751F2">
        <w:rPr>
          <w:spacing w:val="-3"/>
        </w:rPr>
        <w:t>estimated harvest rate 1976-2015</w:t>
      </w:r>
      <w:r>
        <w:rPr>
          <w:spacing w:val="-3"/>
        </w:rPr>
        <w:t>.</w:t>
      </w:r>
    </w:p>
    <w:p w:rsidR="000E3813" w:rsidRDefault="00290153" w:rsidP="00C176B7">
      <w:pPr>
        <w:rPr>
          <w:rFonts w:cs="Times New Roman"/>
          <w:noProof/>
          <w:szCs w:val="24"/>
        </w:rPr>
      </w:pPr>
      <w:r>
        <w:rPr>
          <w:noProof/>
        </w:rPr>
        <w:lastRenderedPageBreak/>
        <w:drawing>
          <wp:inline distT="0" distB="0" distL="0" distR="0" wp14:anchorId="42AA4131" wp14:editId="1893C99F">
            <wp:extent cx="5943600" cy="594360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43600" cy="5943600"/>
                    </a:xfrm>
                    <a:prstGeom prst="rect">
                      <a:avLst/>
                    </a:prstGeom>
                    <a:noFill/>
                    <a:ln>
                      <a:noFill/>
                    </a:ln>
                  </pic:spPr>
                </pic:pic>
              </a:graphicData>
            </a:graphic>
          </wp:inline>
        </w:drawing>
      </w:r>
    </w:p>
    <w:p w:rsidR="006751F2" w:rsidRDefault="006751F2" w:rsidP="006751F2">
      <w:pPr>
        <w:widowControl w:val="0"/>
        <w:tabs>
          <w:tab w:val="left" w:pos="-720"/>
          <w:tab w:val="left" w:pos="0"/>
        </w:tabs>
        <w:suppressAutoHyphens/>
      </w:pPr>
      <w:r>
        <w:rPr>
          <w:spacing w:val="-3"/>
        </w:rPr>
        <w:t xml:space="preserve">Figure </w:t>
      </w:r>
      <w:r w:rsidR="00FC5B59">
        <w:t>C4</w:t>
      </w:r>
      <w:r>
        <w:t>-</w:t>
      </w:r>
      <w:r>
        <w:rPr>
          <w:spacing w:val="-3"/>
        </w:rPr>
        <w:t>9.  Predicted (dashed line) vs. observed (black dots) length class proportions for commercial catch.</w:t>
      </w:r>
      <w:r>
        <w:t xml:space="preserve"> </w:t>
      </w:r>
    </w:p>
    <w:p w:rsidR="006751F2" w:rsidRDefault="00290153" w:rsidP="00C176B7">
      <w:pPr>
        <w:rPr>
          <w:rFonts w:cs="Times New Roman"/>
          <w:noProof/>
          <w:szCs w:val="24"/>
        </w:rPr>
      </w:pPr>
      <w:r>
        <w:rPr>
          <w:noProof/>
        </w:rPr>
        <w:lastRenderedPageBreak/>
        <w:drawing>
          <wp:inline distT="0" distB="0" distL="0" distR="0" wp14:anchorId="058B8C23" wp14:editId="558BDD66">
            <wp:extent cx="5943600" cy="594360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43600" cy="5943600"/>
                    </a:xfrm>
                    <a:prstGeom prst="rect">
                      <a:avLst/>
                    </a:prstGeom>
                    <a:noFill/>
                    <a:ln>
                      <a:noFill/>
                    </a:ln>
                  </pic:spPr>
                </pic:pic>
              </a:graphicData>
            </a:graphic>
          </wp:inline>
        </w:drawing>
      </w:r>
    </w:p>
    <w:p w:rsidR="006751F2" w:rsidRDefault="006751F2" w:rsidP="006751F2">
      <w:pPr>
        <w:widowControl w:val="0"/>
        <w:tabs>
          <w:tab w:val="left" w:pos="-720"/>
          <w:tab w:val="left" w:pos="0"/>
        </w:tabs>
        <w:suppressAutoHyphens/>
      </w:pPr>
      <w:r>
        <w:rPr>
          <w:spacing w:val="-3"/>
        </w:rPr>
        <w:t xml:space="preserve">Figure </w:t>
      </w:r>
      <w:r w:rsidR="00FC5B59">
        <w:t>C4</w:t>
      </w:r>
      <w:r>
        <w:t>-</w:t>
      </w:r>
      <w:r>
        <w:rPr>
          <w:spacing w:val="-3"/>
        </w:rPr>
        <w:t>10. Predicted (dashed line) vs. observed (black dots) length class proportions for the winter pot survey.</w:t>
      </w:r>
      <w:r>
        <w:t xml:space="preserve"> </w:t>
      </w:r>
    </w:p>
    <w:p w:rsidR="006751F2" w:rsidRPr="00C176B7" w:rsidRDefault="006751F2" w:rsidP="00C176B7">
      <w:pPr>
        <w:rPr>
          <w:rFonts w:cs="Times New Roman"/>
          <w:noProof/>
          <w:szCs w:val="24"/>
        </w:rPr>
      </w:pPr>
    </w:p>
    <w:p w:rsidR="006751F2" w:rsidRDefault="00290153" w:rsidP="00C176B7">
      <w:pPr>
        <w:rPr>
          <w:rFonts w:cs="Times New Roman"/>
          <w:szCs w:val="24"/>
        </w:rPr>
      </w:pPr>
      <w:r>
        <w:rPr>
          <w:noProof/>
        </w:rPr>
        <w:lastRenderedPageBreak/>
        <w:drawing>
          <wp:inline distT="0" distB="0" distL="0" distR="0" wp14:anchorId="5131C46D" wp14:editId="7D4965C2">
            <wp:extent cx="5943600" cy="594360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943600" cy="5943600"/>
                    </a:xfrm>
                    <a:prstGeom prst="rect">
                      <a:avLst/>
                    </a:prstGeom>
                    <a:noFill/>
                    <a:ln>
                      <a:noFill/>
                    </a:ln>
                  </pic:spPr>
                </pic:pic>
              </a:graphicData>
            </a:graphic>
          </wp:inline>
        </w:drawing>
      </w:r>
    </w:p>
    <w:p w:rsidR="006751F2" w:rsidRDefault="006751F2" w:rsidP="006751F2">
      <w:pPr>
        <w:widowControl w:val="0"/>
        <w:tabs>
          <w:tab w:val="left" w:pos="-720"/>
          <w:tab w:val="left" w:pos="0"/>
        </w:tabs>
        <w:suppressAutoHyphens/>
        <w:rPr>
          <w:spacing w:val="-3"/>
        </w:rPr>
      </w:pPr>
      <w:r>
        <w:rPr>
          <w:spacing w:val="-3"/>
        </w:rPr>
        <w:t xml:space="preserve">Figure </w:t>
      </w:r>
      <w:r w:rsidR="00FC5B59">
        <w:t>C4</w:t>
      </w:r>
      <w:r>
        <w:t>-</w:t>
      </w:r>
      <w:r>
        <w:rPr>
          <w:spacing w:val="-3"/>
        </w:rPr>
        <w:t>11.  Predicted (dashed line) vs. observed (black dots) length class proportions for the trawl survey and observer survey.</w:t>
      </w:r>
    </w:p>
    <w:p w:rsidR="006751F2" w:rsidRDefault="006751F2" w:rsidP="006751F2">
      <w:pPr>
        <w:widowControl w:val="0"/>
        <w:tabs>
          <w:tab w:val="left" w:pos="-720"/>
          <w:tab w:val="left" w:pos="0"/>
        </w:tabs>
        <w:suppressAutoHyphens/>
      </w:pPr>
    </w:p>
    <w:p w:rsidR="006751F2" w:rsidRDefault="00290153" w:rsidP="00C176B7">
      <w:pPr>
        <w:rPr>
          <w:rFonts w:cs="Times New Roman"/>
          <w:szCs w:val="24"/>
        </w:rPr>
      </w:pPr>
      <w:r>
        <w:rPr>
          <w:noProof/>
        </w:rPr>
        <w:lastRenderedPageBreak/>
        <w:drawing>
          <wp:inline distT="0" distB="0" distL="0" distR="0" wp14:anchorId="601CDA57" wp14:editId="4DF1191E">
            <wp:extent cx="5943600" cy="594360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943600" cy="5943600"/>
                    </a:xfrm>
                    <a:prstGeom prst="rect">
                      <a:avLst/>
                    </a:prstGeom>
                    <a:noFill/>
                    <a:ln>
                      <a:noFill/>
                    </a:ln>
                  </pic:spPr>
                </pic:pic>
              </a:graphicData>
            </a:graphic>
          </wp:inline>
        </w:drawing>
      </w:r>
    </w:p>
    <w:p w:rsidR="006751F2" w:rsidRDefault="006751F2" w:rsidP="006751F2">
      <w:pPr>
        <w:widowControl w:val="0"/>
        <w:tabs>
          <w:tab w:val="left" w:pos="-720"/>
        </w:tabs>
        <w:suppressAutoHyphens/>
        <w:ind w:left="720" w:hanging="720"/>
        <w:jc w:val="both"/>
      </w:pPr>
      <w:r>
        <w:rPr>
          <w:spacing w:val="-3"/>
        </w:rPr>
        <w:t>Figure</w:t>
      </w:r>
      <w:r w:rsidRPr="00DB7787">
        <w:t xml:space="preserve"> </w:t>
      </w:r>
      <w:r w:rsidR="00FC5B59">
        <w:t>C4</w:t>
      </w:r>
      <w:r>
        <w:t>-</w:t>
      </w:r>
      <w:r>
        <w:rPr>
          <w:spacing w:val="-3"/>
        </w:rPr>
        <w:t xml:space="preserve">12. </w:t>
      </w:r>
      <w:proofErr w:type="gramStart"/>
      <w:r>
        <w:rPr>
          <w:spacing w:val="-3"/>
        </w:rPr>
        <w:t>Predicted vs. observed length class proportions for tag recovery data.</w:t>
      </w:r>
      <w:proofErr w:type="gramEnd"/>
      <w:r>
        <w:t xml:space="preserve"> </w:t>
      </w:r>
    </w:p>
    <w:p w:rsidR="006751F2" w:rsidRDefault="006751F2" w:rsidP="00C176B7">
      <w:pPr>
        <w:rPr>
          <w:rFonts w:cs="Times New Roman"/>
          <w:szCs w:val="24"/>
        </w:rPr>
      </w:pPr>
    </w:p>
    <w:p w:rsidR="000E3813" w:rsidRPr="00C176B7" w:rsidRDefault="00290153" w:rsidP="00C176B7">
      <w:pPr>
        <w:rPr>
          <w:rFonts w:cs="Times New Roman"/>
          <w:szCs w:val="24"/>
        </w:rPr>
      </w:pPr>
      <w:r>
        <w:rPr>
          <w:noProof/>
        </w:rPr>
        <w:lastRenderedPageBreak/>
        <w:drawing>
          <wp:inline distT="0" distB="0" distL="0" distR="0" wp14:anchorId="34FD87F3" wp14:editId="7D553723">
            <wp:extent cx="5943600" cy="594360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943600" cy="5943600"/>
                    </a:xfrm>
                    <a:prstGeom prst="rect">
                      <a:avLst/>
                    </a:prstGeom>
                    <a:noFill/>
                    <a:ln>
                      <a:noFill/>
                    </a:ln>
                  </pic:spPr>
                </pic:pic>
              </a:graphicData>
            </a:graphic>
          </wp:inline>
        </w:drawing>
      </w:r>
    </w:p>
    <w:p w:rsidR="00CC2CEC" w:rsidRPr="006751F2" w:rsidRDefault="006751F2" w:rsidP="006751F2">
      <w:pPr>
        <w:widowControl w:val="0"/>
        <w:tabs>
          <w:tab w:val="left" w:pos="-720"/>
          <w:tab w:val="left" w:pos="0"/>
        </w:tabs>
        <w:suppressAutoHyphens/>
      </w:pPr>
      <w:r>
        <w:t xml:space="preserve">Figure </w:t>
      </w:r>
      <w:r w:rsidR="00FC5B59">
        <w:t>C4</w:t>
      </w:r>
      <w:r>
        <w:t xml:space="preserve">-13. Bubble plots of predicted and observed length proportions.  Black circle indicates model estimates lower than observed, white circle indicates model estimates higher than observed.  Size of circle indicates degree of deviance (larger circle = larger deviance).  </w:t>
      </w:r>
    </w:p>
    <w:p w:rsidR="00CC2CEC" w:rsidRPr="00C176B7" w:rsidRDefault="00CC2CEC" w:rsidP="00C176B7">
      <w:pPr>
        <w:rPr>
          <w:rFonts w:cs="Times New Roman"/>
          <w:szCs w:val="24"/>
        </w:rPr>
      </w:pPr>
    </w:p>
    <w:p w:rsidR="00CC2CEC" w:rsidRPr="00C176B7" w:rsidRDefault="00CC2CEC" w:rsidP="00C176B7">
      <w:pPr>
        <w:rPr>
          <w:rFonts w:cs="Times New Roman"/>
          <w:szCs w:val="24"/>
        </w:rPr>
      </w:pPr>
    </w:p>
    <w:p w:rsidR="00CC2CEC" w:rsidRDefault="00CC2CEC" w:rsidP="00C176B7">
      <w:pPr>
        <w:rPr>
          <w:rFonts w:cs="Times New Roman"/>
          <w:szCs w:val="24"/>
        </w:rPr>
      </w:pPr>
    </w:p>
    <w:p w:rsidR="006751F2" w:rsidRDefault="006751F2" w:rsidP="00C176B7">
      <w:pPr>
        <w:rPr>
          <w:rFonts w:cs="Times New Roman"/>
          <w:szCs w:val="24"/>
        </w:rPr>
      </w:pPr>
    </w:p>
    <w:p w:rsidR="006751F2" w:rsidRDefault="006751F2" w:rsidP="006751F2">
      <w:pPr>
        <w:spacing w:line="276" w:lineRule="auto"/>
        <w:rPr>
          <w:rFonts w:cs="Times New Roman"/>
          <w:szCs w:val="24"/>
        </w:rPr>
      </w:pPr>
      <w:r w:rsidRPr="001E0998">
        <w:rPr>
          <w:color w:val="000000"/>
          <w:spacing w:val="-3"/>
        </w:rPr>
        <w:lastRenderedPageBreak/>
        <w:t xml:space="preserve">Table </w:t>
      </w:r>
      <w:r w:rsidR="00FC5B59">
        <w:t>C4</w:t>
      </w:r>
      <w:r>
        <w:t>-</w:t>
      </w:r>
      <w:proofErr w:type="gramStart"/>
      <w:r>
        <w:rPr>
          <w:color w:val="000000"/>
          <w:spacing w:val="-3"/>
        </w:rPr>
        <w:t xml:space="preserve">1 </w:t>
      </w:r>
      <w:r w:rsidRPr="001E0998">
        <w:rPr>
          <w:color w:val="000000"/>
          <w:spacing w:val="-3"/>
        </w:rPr>
        <w:t>.</w:t>
      </w:r>
      <w:proofErr w:type="gramEnd"/>
      <w:r w:rsidRPr="001E0998">
        <w:rPr>
          <w:color w:val="000000"/>
          <w:spacing w:val="-3"/>
        </w:rPr>
        <w:t xml:space="preserve"> Summary of parameter estimates for a length-based </w:t>
      </w:r>
      <w:proofErr w:type="gramStart"/>
      <w:r w:rsidRPr="001E0998">
        <w:rPr>
          <w:color w:val="000000"/>
          <w:spacing w:val="-3"/>
        </w:rPr>
        <w:t>stoc</w:t>
      </w:r>
      <w:r>
        <w:rPr>
          <w:color w:val="000000"/>
          <w:spacing w:val="-3"/>
        </w:rPr>
        <w:t>k synthesis population model</w:t>
      </w:r>
      <w:proofErr w:type="gramEnd"/>
      <w:r>
        <w:rPr>
          <w:color w:val="000000"/>
          <w:spacing w:val="-3"/>
        </w:rPr>
        <w:t xml:space="preserve"> of </w:t>
      </w:r>
      <w:r w:rsidRPr="001E0998">
        <w:rPr>
          <w:color w:val="000000"/>
          <w:spacing w:val="-3"/>
        </w:rPr>
        <w:t>Norton Sound red king crab.</w:t>
      </w:r>
    </w:p>
    <w:tbl>
      <w:tblPr>
        <w:tblW w:w="6919" w:type="dxa"/>
        <w:tblInd w:w="93" w:type="dxa"/>
        <w:tblCellMar>
          <w:left w:w="115" w:type="dxa"/>
          <w:right w:w="115" w:type="dxa"/>
        </w:tblCellMar>
        <w:tblLook w:val="04A0" w:firstRow="1" w:lastRow="0" w:firstColumn="1" w:lastColumn="0" w:noHBand="0" w:noVBand="1"/>
      </w:tblPr>
      <w:tblGrid>
        <w:gridCol w:w="947"/>
        <w:gridCol w:w="1167"/>
        <w:gridCol w:w="1167"/>
        <w:gridCol w:w="249"/>
        <w:gridCol w:w="1055"/>
        <w:gridCol w:w="1167"/>
        <w:gridCol w:w="1167"/>
      </w:tblGrid>
      <w:tr w:rsidR="006751F2" w:rsidRPr="006751F2" w:rsidTr="004B719B">
        <w:trPr>
          <w:trHeight w:val="20"/>
        </w:trPr>
        <w:tc>
          <w:tcPr>
            <w:tcW w:w="947" w:type="dxa"/>
            <w:tcBorders>
              <w:top w:val="double" w:sz="6" w:space="0" w:color="auto"/>
              <w:left w:val="single" w:sz="8" w:space="0" w:color="auto"/>
              <w:bottom w:val="single" w:sz="8" w:space="0" w:color="auto"/>
              <w:right w:val="single" w:sz="8" w:space="0" w:color="auto"/>
            </w:tcBorders>
            <w:shd w:val="clear" w:color="auto" w:fill="auto"/>
            <w:noWrap/>
            <w:vAlign w:val="center"/>
            <w:hideMark/>
          </w:tcPr>
          <w:p w:rsidR="006751F2" w:rsidRPr="001A27F8" w:rsidRDefault="006751F2" w:rsidP="001A27F8">
            <w:pPr>
              <w:spacing w:after="0"/>
              <w:contextualSpacing/>
              <w:rPr>
                <w:rFonts w:eastAsia="Times New Roman" w:cs="Times New Roman"/>
                <w:color w:val="000000"/>
                <w:sz w:val="20"/>
                <w:szCs w:val="20"/>
              </w:rPr>
            </w:pPr>
          </w:p>
        </w:tc>
        <w:tc>
          <w:tcPr>
            <w:tcW w:w="1167" w:type="dxa"/>
            <w:tcBorders>
              <w:top w:val="double" w:sz="6" w:space="0" w:color="auto"/>
              <w:left w:val="nil"/>
              <w:bottom w:val="single" w:sz="8" w:space="0" w:color="auto"/>
              <w:right w:val="single" w:sz="8" w:space="0" w:color="auto"/>
            </w:tcBorders>
            <w:shd w:val="clear" w:color="auto" w:fill="auto"/>
            <w:noWrap/>
            <w:vAlign w:val="center"/>
            <w:hideMark/>
          </w:tcPr>
          <w:p w:rsidR="006751F2" w:rsidRPr="001A27F8" w:rsidRDefault="006751F2" w:rsidP="001A27F8">
            <w:pPr>
              <w:spacing w:after="0"/>
              <w:contextualSpacing/>
              <w:jc w:val="center"/>
              <w:rPr>
                <w:rFonts w:eastAsia="Times New Roman" w:cs="Times New Roman"/>
                <w:color w:val="000000"/>
                <w:sz w:val="20"/>
                <w:szCs w:val="20"/>
              </w:rPr>
            </w:pPr>
            <w:r w:rsidRPr="001A27F8">
              <w:rPr>
                <w:rFonts w:eastAsia="Times New Roman" w:cs="Times New Roman"/>
                <w:color w:val="000000"/>
                <w:sz w:val="20"/>
                <w:szCs w:val="20"/>
              </w:rPr>
              <w:t>Estimate</w:t>
            </w:r>
          </w:p>
        </w:tc>
        <w:tc>
          <w:tcPr>
            <w:tcW w:w="1167" w:type="dxa"/>
            <w:tcBorders>
              <w:top w:val="double" w:sz="6" w:space="0" w:color="auto"/>
              <w:left w:val="nil"/>
              <w:bottom w:val="single" w:sz="8" w:space="0" w:color="auto"/>
              <w:right w:val="single" w:sz="8" w:space="0" w:color="auto"/>
            </w:tcBorders>
            <w:shd w:val="clear" w:color="auto" w:fill="auto"/>
            <w:noWrap/>
            <w:vAlign w:val="center"/>
            <w:hideMark/>
          </w:tcPr>
          <w:p w:rsidR="006751F2" w:rsidRPr="001A27F8" w:rsidRDefault="006751F2" w:rsidP="001A27F8">
            <w:pPr>
              <w:spacing w:after="0"/>
              <w:contextualSpacing/>
              <w:jc w:val="center"/>
              <w:rPr>
                <w:rFonts w:eastAsia="Times New Roman" w:cs="Times New Roman"/>
                <w:color w:val="000000"/>
                <w:sz w:val="20"/>
                <w:szCs w:val="20"/>
              </w:rPr>
            </w:pPr>
            <w:proofErr w:type="spellStart"/>
            <w:r w:rsidRPr="001A27F8">
              <w:rPr>
                <w:rFonts w:eastAsia="Times New Roman" w:cs="Times New Roman"/>
                <w:color w:val="000000"/>
                <w:sz w:val="20"/>
                <w:szCs w:val="20"/>
              </w:rPr>
              <w:t>std.dev</w:t>
            </w:r>
            <w:proofErr w:type="spellEnd"/>
          </w:p>
        </w:tc>
        <w:tc>
          <w:tcPr>
            <w:tcW w:w="249" w:type="dxa"/>
            <w:tcBorders>
              <w:top w:val="nil"/>
              <w:left w:val="nil"/>
              <w:bottom w:val="nil"/>
              <w:right w:val="nil"/>
            </w:tcBorders>
            <w:shd w:val="clear" w:color="auto" w:fill="auto"/>
            <w:noWrap/>
            <w:vAlign w:val="bottom"/>
            <w:hideMark/>
          </w:tcPr>
          <w:p w:rsidR="006751F2" w:rsidRPr="001A27F8" w:rsidRDefault="006751F2" w:rsidP="001A27F8">
            <w:pPr>
              <w:spacing w:after="0"/>
              <w:contextualSpacing/>
              <w:rPr>
                <w:rFonts w:ascii="Calibri" w:eastAsia="Times New Roman" w:hAnsi="Calibri" w:cs="Times New Roman"/>
                <w:color w:val="000000"/>
                <w:sz w:val="20"/>
                <w:szCs w:val="20"/>
              </w:rPr>
            </w:pPr>
          </w:p>
        </w:tc>
        <w:tc>
          <w:tcPr>
            <w:tcW w:w="1055" w:type="dxa"/>
            <w:tcBorders>
              <w:top w:val="double" w:sz="6" w:space="0" w:color="auto"/>
              <w:left w:val="single" w:sz="8" w:space="0" w:color="auto"/>
              <w:bottom w:val="single" w:sz="8" w:space="0" w:color="auto"/>
              <w:right w:val="single" w:sz="8" w:space="0" w:color="auto"/>
            </w:tcBorders>
            <w:shd w:val="clear" w:color="auto" w:fill="auto"/>
            <w:noWrap/>
            <w:vAlign w:val="center"/>
            <w:hideMark/>
          </w:tcPr>
          <w:p w:rsidR="006751F2" w:rsidRPr="001A27F8" w:rsidRDefault="006751F2" w:rsidP="001A27F8">
            <w:pPr>
              <w:spacing w:after="0"/>
              <w:contextualSpacing/>
              <w:jc w:val="center"/>
              <w:rPr>
                <w:rFonts w:eastAsia="Times New Roman" w:cs="Times New Roman"/>
                <w:color w:val="000000"/>
                <w:sz w:val="20"/>
                <w:szCs w:val="20"/>
              </w:rPr>
            </w:pPr>
            <w:r w:rsidRPr="001A27F8">
              <w:rPr>
                <w:rFonts w:eastAsia="Times New Roman" w:cs="Times New Roman"/>
                <w:color w:val="000000"/>
                <w:sz w:val="20"/>
                <w:szCs w:val="20"/>
              </w:rPr>
              <w:t>name</w:t>
            </w:r>
          </w:p>
        </w:tc>
        <w:tc>
          <w:tcPr>
            <w:tcW w:w="1167" w:type="dxa"/>
            <w:tcBorders>
              <w:top w:val="double" w:sz="6" w:space="0" w:color="auto"/>
              <w:left w:val="nil"/>
              <w:bottom w:val="single" w:sz="8" w:space="0" w:color="auto"/>
              <w:right w:val="single" w:sz="8" w:space="0" w:color="auto"/>
            </w:tcBorders>
            <w:shd w:val="clear" w:color="auto" w:fill="auto"/>
            <w:noWrap/>
            <w:vAlign w:val="center"/>
            <w:hideMark/>
          </w:tcPr>
          <w:p w:rsidR="006751F2" w:rsidRPr="001A27F8" w:rsidRDefault="006751F2" w:rsidP="001A27F8">
            <w:pPr>
              <w:spacing w:after="0"/>
              <w:contextualSpacing/>
              <w:jc w:val="center"/>
              <w:rPr>
                <w:rFonts w:eastAsia="Times New Roman" w:cs="Times New Roman"/>
                <w:color w:val="000000"/>
                <w:sz w:val="20"/>
                <w:szCs w:val="20"/>
              </w:rPr>
            </w:pPr>
            <w:r w:rsidRPr="001A27F8">
              <w:rPr>
                <w:rFonts w:eastAsia="Times New Roman" w:cs="Times New Roman"/>
                <w:color w:val="000000"/>
                <w:sz w:val="20"/>
                <w:szCs w:val="20"/>
              </w:rPr>
              <w:t>Estimate</w:t>
            </w:r>
          </w:p>
        </w:tc>
        <w:tc>
          <w:tcPr>
            <w:tcW w:w="1167" w:type="dxa"/>
            <w:tcBorders>
              <w:top w:val="double" w:sz="6" w:space="0" w:color="auto"/>
              <w:left w:val="nil"/>
              <w:bottom w:val="single" w:sz="8" w:space="0" w:color="auto"/>
              <w:right w:val="single" w:sz="8" w:space="0" w:color="auto"/>
            </w:tcBorders>
            <w:shd w:val="clear" w:color="auto" w:fill="auto"/>
            <w:noWrap/>
            <w:vAlign w:val="center"/>
            <w:hideMark/>
          </w:tcPr>
          <w:p w:rsidR="006751F2" w:rsidRPr="001A27F8" w:rsidRDefault="006751F2" w:rsidP="001A27F8">
            <w:pPr>
              <w:spacing w:after="0"/>
              <w:contextualSpacing/>
              <w:jc w:val="center"/>
              <w:rPr>
                <w:rFonts w:eastAsia="Times New Roman" w:cs="Times New Roman"/>
                <w:color w:val="000000"/>
                <w:sz w:val="20"/>
                <w:szCs w:val="20"/>
              </w:rPr>
            </w:pPr>
            <w:proofErr w:type="spellStart"/>
            <w:r w:rsidRPr="001A27F8">
              <w:rPr>
                <w:rFonts w:eastAsia="Times New Roman" w:cs="Times New Roman"/>
                <w:color w:val="000000"/>
                <w:sz w:val="20"/>
                <w:szCs w:val="20"/>
              </w:rPr>
              <w:t>std.dev</w:t>
            </w:r>
            <w:proofErr w:type="spellEnd"/>
          </w:p>
        </w:tc>
      </w:tr>
      <w:tr w:rsidR="00290153" w:rsidRPr="006751F2" w:rsidTr="00090E56">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290153" w:rsidRPr="00576DA6" w:rsidRDefault="00290153"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log_q</w:t>
            </w:r>
            <w:r w:rsidRPr="00576DA6">
              <w:rPr>
                <w:rFonts w:eastAsia="Times New Roman" w:cs="Times New Roman"/>
                <w:color w:val="000000"/>
                <w:sz w:val="22"/>
                <w:vertAlign w:val="subscript"/>
              </w:rPr>
              <w:t>1</w:t>
            </w:r>
          </w:p>
        </w:tc>
        <w:tc>
          <w:tcPr>
            <w:tcW w:w="1167" w:type="dxa"/>
            <w:tcBorders>
              <w:top w:val="nil"/>
              <w:left w:val="nil"/>
              <w:bottom w:val="single" w:sz="8" w:space="0" w:color="auto"/>
              <w:right w:val="single" w:sz="8" w:space="0" w:color="auto"/>
            </w:tcBorders>
            <w:shd w:val="clear" w:color="auto" w:fill="auto"/>
            <w:noWrap/>
            <w:hideMark/>
          </w:tcPr>
          <w:p w:rsidR="00290153" w:rsidRDefault="00290153">
            <w:pPr>
              <w:autoSpaceDE w:val="0"/>
              <w:autoSpaceDN w:val="0"/>
              <w:adjustRightInd w:val="0"/>
              <w:spacing w:after="0"/>
              <w:jc w:val="right"/>
              <w:rPr>
                <w:rFonts w:cs="Times New Roman"/>
                <w:color w:val="000000"/>
                <w:sz w:val="22"/>
              </w:rPr>
            </w:pPr>
            <w:r>
              <w:rPr>
                <w:rFonts w:cs="Times New Roman"/>
                <w:color w:val="000000"/>
                <w:sz w:val="22"/>
              </w:rPr>
              <w:t>-7.0346</w:t>
            </w:r>
          </w:p>
        </w:tc>
        <w:tc>
          <w:tcPr>
            <w:tcW w:w="1167" w:type="dxa"/>
            <w:tcBorders>
              <w:top w:val="nil"/>
              <w:left w:val="nil"/>
              <w:bottom w:val="single" w:sz="8" w:space="0" w:color="auto"/>
              <w:right w:val="single" w:sz="8" w:space="0" w:color="auto"/>
            </w:tcBorders>
            <w:shd w:val="clear" w:color="auto" w:fill="auto"/>
            <w:noWrap/>
            <w:hideMark/>
          </w:tcPr>
          <w:p w:rsidR="00290153" w:rsidRDefault="00290153">
            <w:pPr>
              <w:autoSpaceDE w:val="0"/>
              <w:autoSpaceDN w:val="0"/>
              <w:adjustRightInd w:val="0"/>
              <w:spacing w:after="0"/>
              <w:jc w:val="right"/>
              <w:rPr>
                <w:rFonts w:cs="Times New Roman"/>
                <w:color w:val="000000"/>
                <w:sz w:val="22"/>
              </w:rPr>
            </w:pPr>
            <w:r>
              <w:rPr>
                <w:rFonts w:cs="Times New Roman"/>
                <w:color w:val="000000"/>
                <w:sz w:val="22"/>
              </w:rPr>
              <w:t>0.19907</w:t>
            </w:r>
          </w:p>
        </w:tc>
        <w:tc>
          <w:tcPr>
            <w:tcW w:w="249" w:type="dxa"/>
            <w:tcBorders>
              <w:top w:val="nil"/>
              <w:left w:val="nil"/>
              <w:bottom w:val="nil"/>
              <w:right w:val="nil"/>
            </w:tcBorders>
            <w:shd w:val="clear" w:color="auto" w:fill="auto"/>
            <w:noWrap/>
            <w:vAlign w:val="bottom"/>
            <w:hideMark/>
          </w:tcPr>
          <w:p w:rsidR="00290153" w:rsidRPr="00576DA6" w:rsidRDefault="00290153" w:rsidP="00576DA6">
            <w:pPr>
              <w:spacing w:after="0"/>
              <w:contextualSpacing/>
              <w:jc w:val="right"/>
              <w:rPr>
                <w:rFonts w:ascii="Calibri" w:eastAsia="Times New Roman" w:hAnsi="Calibri" w:cs="Times New Roman"/>
                <w:color w:val="000000"/>
                <w:sz w:val="22"/>
              </w:rPr>
            </w:pPr>
          </w:p>
        </w:tc>
        <w:tc>
          <w:tcPr>
            <w:tcW w:w="1055" w:type="dxa"/>
            <w:tcBorders>
              <w:top w:val="nil"/>
              <w:left w:val="single" w:sz="8" w:space="0" w:color="auto"/>
              <w:bottom w:val="single" w:sz="8" w:space="0" w:color="auto"/>
              <w:right w:val="single" w:sz="8" w:space="0" w:color="auto"/>
            </w:tcBorders>
            <w:shd w:val="clear" w:color="auto" w:fill="auto"/>
            <w:noWrap/>
            <w:vAlign w:val="center"/>
            <w:hideMark/>
          </w:tcPr>
          <w:p w:rsidR="00290153" w:rsidRPr="004B719B" w:rsidRDefault="00290153" w:rsidP="004B719B">
            <w:pPr>
              <w:spacing w:after="0"/>
              <w:jc w:val="center"/>
              <w:rPr>
                <w:color w:val="000000"/>
                <w:sz w:val="22"/>
              </w:rPr>
            </w:pPr>
            <w:r w:rsidRPr="004B719B">
              <w:rPr>
                <w:color w:val="000000"/>
                <w:sz w:val="22"/>
              </w:rPr>
              <w:t>log_R</w:t>
            </w:r>
            <w:r w:rsidRPr="004B719B">
              <w:rPr>
                <w:color w:val="000000"/>
                <w:sz w:val="22"/>
                <w:vertAlign w:val="subscript"/>
              </w:rPr>
              <w:t>13</w:t>
            </w:r>
          </w:p>
        </w:tc>
        <w:tc>
          <w:tcPr>
            <w:tcW w:w="1167" w:type="dxa"/>
            <w:tcBorders>
              <w:top w:val="nil"/>
              <w:left w:val="nil"/>
              <w:bottom w:val="single" w:sz="8" w:space="0" w:color="auto"/>
              <w:right w:val="single" w:sz="8" w:space="0" w:color="auto"/>
            </w:tcBorders>
            <w:shd w:val="clear" w:color="auto" w:fill="auto"/>
            <w:noWrap/>
            <w:hideMark/>
          </w:tcPr>
          <w:p w:rsidR="00290153" w:rsidRDefault="00290153">
            <w:pPr>
              <w:autoSpaceDE w:val="0"/>
              <w:autoSpaceDN w:val="0"/>
              <w:adjustRightInd w:val="0"/>
              <w:spacing w:after="0"/>
              <w:jc w:val="right"/>
              <w:rPr>
                <w:rFonts w:cs="Times New Roman"/>
                <w:color w:val="000000"/>
                <w:sz w:val="22"/>
              </w:rPr>
            </w:pPr>
            <w:r>
              <w:rPr>
                <w:rFonts w:cs="Times New Roman"/>
                <w:color w:val="000000"/>
                <w:sz w:val="22"/>
              </w:rPr>
              <w:t>0.31661</w:t>
            </w:r>
          </w:p>
        </w:tc>
        <w:tc>
          <w:tcPr>
            <w:tcW w:w="1167" w:type="dxa"/>
            <w:tcBorders>
              <w:top w:val="nil"/>
              <w:left w:val="nil"/>
              <w:bottom w:val="single" w:sz="8" w:space="0" w:color="auto"/>
              <w:right w:val="single" w:sz="8" w:space="0" w:color="auto"/>
            </w:tcBorders>
            <w:shd w:val="clear" w:color="auto" w:fill="auto"/>
            <w:noWrap/>
            <w:hideMark/>
          </w:tcPr>
          <w:p w:rsidR="00290153" w:rsidRDefault="00290153">
            <w:pPr>
              <w:autoSpaceDE w:val="0"/>
              <w:autoSpaceDN w:val="0"/>
              <w:adjustRightInd w:val="0"/>
              <w:spacing w:after="0"/>
              <w:jc w:val="right"/>
              <w:rPr>
                <w:rFonts w:cs="Times New Roman"/>
                <w:color w:val="000000"/>
                <w:sz w:val="22"/>
              </w:rPr>
            </w:pPr>
            <w:r>
              <w:rPr>
                <w:rFonts w:cs="Times New Roman"/>
                <w:color w:val="000000"/>
                <w:sz w:val="22"/>
              </w:rPr>
              <w:t>0.35166</w:t>
            </w:r>
          </w:p>
        </w:tc>
      </w:tr>
      <w:tr w:rsidR="00290153" w:rsidRPr="006751F2" w:rsidTr="00090E56">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290153" w:rsidRPr="00576DA6" w:rsidRDefault="00290153"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log_q</w:t>
            </w:r>
            <w:r w:rsidRPr="00576DA6">
              <w:rPr>
                <w:rFonts w:eastAsia="Times New Roman" w:cs="Times New Roman"/>
                <w:color w:val="000000"/>
                <w:sz w:val="22"/>
                <w:vertAlign w:val="subscript"/>
              </w:rPr>
              <w:t>2</w:t>
            </w:r>
          </w:p>
        </w:tc>
        <w:tc>
          <w:tcPr>
            <w:tcW w:w="1167" w:type="dxa"/>
            <w:tcBorders>
              <w:top w:val="nil"/>
              <w:left w:val="nil"/>
              <w:bottom w:val="single" w:sz="8" w:space="0" w:color="auto"/>
              <w:right w:val="single" w:sz="8" w:space="0" w:color="auto"/>
            </w:tcBorders>
            <w:shd w:val="clear" w:color="auto" w:fill="auto"/>
            <w:noWrap/>
            <w:hideMark/>
          </w:tcPr>
          <w:p w:rsidR="00290153" w:rsidRDefault="00290153">
            <w:pPr>
              <w:autoSpaceDE w:val="0"/>
              <w:autoSpaceDN w:val="0"/>
              <w:adjustRightInd w:val="0"/>
              <w:spacing w:after="0"/>
              <w:jc w:val="right"/>
              <w:rPr>
                <w:rFonts w:cs="Times New Roman"/>
                <w:color w:val="000000"/>
                <w:sz w:val="22"/>
              </w:rPr>
            </w:pPr>
            <w:r>
              <w:rPr>
                <w:rFonts w:cs="Times New Roman"/>
                <w:color w:val="000000"/>
                <w:sz w:val="22"/>
              </w:rPr>
              <w:t>-6.9553</w:t>
            </w:r>
          </w:p>
        </w:tc>
        <w:tc>
          <w:tcPr>
            <w:tcW w:w="1167" w:type="dxa"/>
            <w:tcBorders>
              <w:top w:val="nil"/>
              <w:left w:val="nil"/>
              <w:bottom w:val="single" w:sz="8" w:space="0" w:color="auto"/>
              <w:right w:val="single" w:sz="8" w:space="0" w:color="auto"/>
            </w:tcBorders>
            <w:shd w:val="clear" w:color="auto" w:fill="auto"/>
            <w:noWrap/>
            <w:hideMark/>
          </w:tcPr>
          <w:p w:rsidR="00290153" w:rsidRDefault="00290153">
            <w:pPr>
              <w:autoSpaceDE w:val="0"/>
              <w:autoSpaceDN w:val="0"/>
              <w:adjustRightInd w:val="0"/>
              <w:spacing w:after="0"/>
              <w:jc w:val="right"/>
              <w:rPr>
                <w:rFonts w:cs="Times New Roman"/>
                <w:color w:val="000000"/>
                <w:sz w:val="22"/>
              </w:rPr>
            </w:pPr>
            <w:r>
              <w:rPr>
                <w:rFonts w:cs="Times New Roman"/>
                <w:color w:val="000000"/>
                <w:sz w:val="22"/>
              </w:rPr>
              <w:t>0.10637</w:t>
            </w:r>
          </w:p>
        </w:tc>
        <w:tc>
          <w:tcPr>
            <w:tcW w:w="249" w:type="dxa"/>
            <w:tcBorders>
              <w:top w:val="nil"/>
              <w:left w:val="nil"/>
              <w:bottom w:val="nil"/>
              <w:right w:val="nil"/>
            </w:tcBorders>
            <w:shd w:val="clear" w:color="auto" w:fill="auto"/>
            <w:noWrap/>
            <w:vAlign w:val="bottom"/>
            <w:hideMark/>
          </w:tcPr>
          <w:p w:rsidR="00290153" w:rsidRPr="00576DA6" w:rsidRDefault="00290153" w:rsidP="00576DA6">
            <w:pPr>
              <w:spacing w:after="0"/>
              <w:contextualSpacing/>
              <w:jc w:val="right"/>
              <w:rPr>
                <w:rFonts w:ascii="Calibri" w:eastAsia="Times New Roman" w:hAnsi="Calibri" w:cs="Times New Roman"/>
                <w:color w:val="000000"/>
                <w:sz w:val="22"/>
              </w:rPr>
            </w:pPr>
          </w:p>
        </w:tc>
        <w:tc>
          <w:tcPr>
            <w:tcW w:w="1055" w:type="dxa"/>
            <w:tcBorders>
              <w:top w:val="nil"/>
              <w:left w:val="single" w:sz="8" w:space="0" w:color="auto"/>
              <w:bottom w:val="single" w:sz="8" w:space="0" w:color="auto"/>
              <w:right w:val="single" w:sz="8" w:space="0" w:color="auto"/>
            </w:tcBorders>
            <w:shd w:val="clear" w:color="auto" w:fill="auto"/>
            <w:noWrap/>
            <w:vAlign w:val="center"/>
            <w:hideMark/>
          </w:tcPr>
          <w:p w:rsidR="00290153" w:rsidRPr="004B719B" w:rsidRDefault="00290153" w:rsidP="004B719B">
            <w:pPr>
              <w:spacing w:after="0"/>
              <w:jc w:val="center"/>
              <w:rPr>
                <w:color w:val="000000"/>
                <w:sz w:val="22"/>
              </w:rPr>
            </w:pPr>
            <w:r w:rsidRPr="004B719B">
              <w:rPr>
                <w:color w:val="000000"/>
                <w:sz w:val="22"/>
              </w:rPr>
              <w:t>log_R</w:t>
            </w:r>
            <w:r w:rsidRPr="004B719B">
              <w:rPr>
                <w:color w:val="000000"/>
                <w:sz w:val="22"/>
                <w:vertAlign w:val="subscript"/>
              </w:rPr>
              <w:t>14</w:t>
            </w:r>
          </w:p>
        </w:tc>
        <w:tc>
          <w:tcPr>
            <w:tcW w:w="1167" w:type="dxa"/>
            <w:tcBorders>
              <w:top w:val="nil"/>
              <w:left w:val="nil"/>
              <w:bottom w:val="single" w:sz="8" w:space="0" w:color="auto"/>
              <w:right w:val="single" w:sz="8" w:space="0" w:color="auto"/>
            </w:tcBorders>
            <w:shd w:val="clear" w:color="auto" w:fill="auto"/>
            <w:noWrap/>
            <w:hideMark/>
          </w:tcPr>
          <w:p w:rsidR="00290153" w:rsidRDefault="00290153">
            <w:pPr>
              <w:autoSpaceDE w:val="0"/>
              <w:autoSpaceDN w:val="0"/>
              <w:adjustRightInd w:val="0"/>
              <w:spacing w:after="0"/>
              <w:jc w:val="right"/>
              <w:rPr>
                <w:rFonts w:cs="Times New Roman"/>
                <w:color w:val="000000"/>
                <w:sz w:val="22"/>
              </w:rPr>
            </w:pPr>
            <w:r>
              <w:rPr>
                <w:rFonts w:cs="Times New Roman"/>
                <w:color w:val="000000"/>
                <w:sz w:val="22"/>
              </w:rPr>
              <w:t>-0.16444</w:t>
            </w:r>
          </w:p>
        </w:tc>
        <w:tc>
          <w:tcPr>
            <w:tcW w:w="1167" w:type="dxa"/>
            <w:tcBorders>
              <w:top w:val="nil"/>
              <w:left w:val="nil"/>
              <w:bottom w:val="single" w:sz="8" w:space="0" w:color="auto"/>
              <w:right w:val="single" w:sz="8" w:space="0" w:color="auto"/>
            </w:tcBorders>
            <w:shd w:val="clear" w:color="auto" w:fill="auto"/>
            <w:noWrap/>
            <w:hideMark/>
          </w:tcPr>
          <w:p w:rsidR="00290153" w:rsidRDefault="00290153">
            <w:pPr>
              <w:autoSpaceDE w:val="0"/>
              <w:autoSpaceDN w:val="0"/>
              <w:adjustRightInd w:val="0"/>
              <w:spacing w:after="0"/>
              <w:jc w:val="right"/>
              <w:rPr>
                <w:rFonts w:cs="Times New Roman"/>
                <w:color w:val="000000"/>
                <w:sz w:val="22"/>
              </w:rPr>
            </w:pPr>
            <w:r>
              <w:rPr>
                <w:rFonts w:cs="Times New Roman"/>
                <w:color w:val="000000"/>
                <w:sz w:val="22"/>
              </w:rPr>
              <w:t>0.4347</w:t>
            </w:r>
          </w:p>
        </w:tc>
      </w:tr>
      <w:tr w:rsidR="00290153" w:rsidRPr="006751F2" w:rsidTr="00090E56">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290153" w:rsidRPr="00576DA6" w:rsidRDefault="00290153"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log_N</w:t>
            </w:r>
            <w:r w:rsidRPr="00576DA6">
              <w:rPr>
                <w:rFonts w:eastAsia="Times New Roman" w:cs="Times New Roman"/>
                <w:color w:val="000000"/>
                <w:sz w:val="22"/>
                <w:vertAlign w:val="subscript"/>
              </w:rPr>
              <w:t>76</w:t>
            </w:r>
          </w:p>
        </w:tc>
        <w:tc>
          <w:tcPr>
            <w:tcW w:w="1167" w:type="dxa"/>
            <w:tcBorders>
              <w:top w:val="nil"/>
              <w:left w:val="nil"/>
              <w:bottom w:val="single" w:sz="8" w:space="0" w:color="auto"/>
              <w:right w:val="single" w:sz="8" w:space="0" w:color="auto"/>
            </w:tcBorders>
            <w:shd w:val="clear" w:color="auto" w:fill="auto"/>
            <w:noWrap/>
            <w:hideMark/>
          </w:tcPr>
          <w:p w:rsidR="00290153" w:rsidRDefault="00290153">
            <w:pPr>
              <w:autoSpaceDE w:val="0"/>
              <w:autoSpaceDN w:val="0"/>
              <w:adjustRightInd w:val="0"/>
              <w:spacing w:after="0"/>
              <w:jc w:val="right"/>
              <w:rPr>
                <w:rFonts w:cs="Times New Roman"/>
                <w:color w:val="000000"/>
                <w:sz w:val="22"/>
              </w:rPr>
            </w:pPr>
            <w:r>
              <w:rPr>
                <w:rFonts w:cs="Times New Roman"/>
                <w:color w:val="000000"/>
                <w:sz w:val="22"/>
              </w:rPr>
              <w:t>9.12</w:t>
            </w:r>
          </w:p>
        </w:tc>
        <w:tc>
          <w:tcPr>
            <w:tcW w:w="1167" w:type="dxa"/>
            <w:tcBorders>
              <w:top w:val="nil"/>
              <w:left w:val="nil"/>
              <w:bottom w:val="single" w:sz="8" w:space="0" w:color="auto"/>
              <w:right w:val="single" w:sz="8" w:space="0" w:color="auto"/>
            </w:tcBorders>
            <w:shd w:val="clear" w:color="auto" w:fill="auto"/>
            <w:noWrap/>
            <w:hideMark/>
          </w:tcPr>
          <w:p w:rsidR="00290153" w:rsidRDefault="00290153">
            <w:pPr>
              <w:autoSpaceDE w:val="0"/>
              <w:autoSpaceDN w:val="0"/>
              <w:adjustRightInd w:val="0"/>
              <w:spacing w:after="0"/>
              <w:jc w:val="right"/>
              <w:rPr>
                <w:rFonts w:cs="Times New Roman"/>
                <w:color w:val="000000"/>
                <w:sz w:val="22"/>
              </w:rPr>
            </w:pPr>
            <w:r>
              <w:rPr>
                <w:rFonts w:cs="Times New Roman"/>
                <w:color w:val="000000"/>
                <w:sz w:val="22"/>
              </w:rPr>
              <w:t>0.22175</w:t>
            </w:r>
          </w:p>
        </w:tc>
        <w:tc>
          <w:tcPr>
            <w:tcW w:w="249" w:type="dxa"/>
            <w:tcBorders>
              <w:top w:val="nil"/>
              <w:left w:val="nil"/>
              <w:bottom w:val="nil"/>
              <w:right w:val="nil"/>
            </w:tcBorders>
            <w:shd w:val="clear" w:color="auto" w:fill="auto"/>
            <w:noWrap/>
            <w:vAlign w:val="bottom"/>
            <w:hideMark/>
          </w:tcPr>
          <w:p w:rsidR="00290153" w:rsidRPr="00576DA6" w:rsidRDefault="00290153" w:rsidP="00576DA6">
            <w:pPr>
              <w:spacing w:after="0"/>
              <w:contextualSpacing/>
              <w:jc w:val="right"/>
              <w:rPr>
                <w:rFonts w:ascii="Calibri" w:eastAsia="Times New Roman" w:hAnsi="Calibri" w:cs="Times New Roman"/>
                <w:color w:val="000000"/>
                <w:sz w:val="22"/>
              </w:rPr>
            </w:pPr>
          </w:p>
        </w:tc>
        <w:tc>
          <w:tcPr>
            <w:tcW w:w="1055" w:type="dxa"/>
            <w:tcBorders>
              <w:top w:val="nil"/>
              <w:left w:val="single" w:sz="8" w:space="0" w:color="auto"/>
              <w:bottom w:val="single" w:sz="8" w:space="0" w:color="auto"/>
              <w:right w:val="single" w:sz="8" w:space="0" w:color="auto"/>
            </w:tcBorders>
            <w:shd w:val="clear" w:color="auto" w:fill="auto"/>
            <w:noWrap/>
            <w:vAlign w:val="center"/>
            <w:hideMark/>
          </w:tcPr>
          <w:p w:rsidR="00290153" w:rsidRPr="004B719B" w:rsidRDefault="00290153" w:rsidP="004B719B">
            <w:pPr>
              <w:spacing w:after="0"/>
              <w:jc w:val="center"/>
              <w:rPr>
                <w:color w:val="000000"/>
                <w:sz w:val="22"/>
              </w:rPr>
            </w:pPr>
            <w:r w:rsidRPr="004B719B">
              <w:rPr>
                <w:color w:val="000000"/>
                <w:sz w:val="22"/>
              </w:rPr>
              <w:t>a</w:t>
            </w:r>
            <w:r w:rsidRPr="004B719B">
              <w:rPr>
                <w:color w:val="000000"/>
                <w:sz w:val="22"/>
                <w:vertAlign w:val="subscript"/>
              </w:rPr>
              <w:t>1</w:t>
            </w:r>
          </w:p>
        </w:tc>
        <w:tc>
          <w:tcPr>
            <w:tcW w:w="1167" w:type="dxa"/>
            <w:tcBorders>
              <w:top w:val="nil"/>
              <w:left w:val="nil"/>
              <w:bottom w:val="single" w:sz="8" w:space="0" w:color="auto"/>
              <w:right w:val="single" w:sz="8" w:space="0" w:color="auto"/>
            </w:tcBorders>
            <w:shd w:val="clear" w:color="auto" w:fill="auto"/>
            <w:noWrap/>
            <w:hideMark/>
          </w:tcPr>
          <w:p w:rsidR="00290153" w:rsidRDefault="00290153">
            <w:pPr>
              <w:autoSpaceDE w:val="0"/>
              <w:autoSpaceDN w:val="0"/>
              <w:adjustRightInd w:val="0"/>
              <w:spacing w:after="0"/>
              <w:jc w:val="right"/>
              <w:rPr>
                <w:rFonts w:cs="Times New Roman"/>
                <w:color w:val="000000"/>
                <w:sz w:val="22"/>
              </w:rPr>
            </w:pPr>
            <w:r>
              <w:rPr>
                <w:rFonts w:cs="Times New Roman"/>
                <w:color w:val="000000"/>
                <w:sz w:val="22"/>
              </w:rPr>
              <w:t>0.71781</w:t>
            </w:r>
          </w:p>
        </w:tc>
        <w:tc>
          <w:tcPr>
            <w:tcW w:w="1167" w:type="dxa"/>
            <w:tcBorders>
              <w:top w:val="nil"/>
              <w:left w:val="nil"/>
              <w:bottom w:val="single" w:sz="8" w:space="0" w:color="auto"/>
              <w:right w:val="single" w:sz="8" w:space="0" w:color="auto"/>
            </w:tcBorders>
            <w:shd w:val="clear" w:color="auto" w:fill="auto"/>
            <w:noWrap/>
            <w:hideMark/>
          </w:tcPr>
          <w:p w:rsidR="00290153" w:rsidRDefault="00290153">
            <w:pPr>
              <w:autoSpaceDE w:val="0"/>
              <w:autoSpaceDN w:val="0"/>
              <w:adjustRightInd w:val="0"/>
              <w:spacing w:after="0"/>
              <w:jc w:val="right"/>
              <w:rPr>
                <w:rFonts w:cs="Times New Roman"/>
                <w:color w:val="000000"/>
                <w:sz w:val="22"/>
              </w:rPr>
            </w:pPr>
            <w:r>
              <w:rPr>
                <w:rFonts w:cs="Times New Roman"/>
                <w:color w:val="000000"/>
                <w:sz w:val="22"/>
              </w:rPr>
              <w:t>1.9017</w:t>
            </w:r>
          </w:p>
        </w:tc>
      </w:tr>
      <w:tr w:rsidR="00290153" w:rsidRPr="006751F2" w:rsidTr="00090E56">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290153" w:rsidRPr="00576DA6" w:rsidRDefault="00290153"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R</w:t>
            </w:r>
            <w:r w:rsidRPr="00576DA6">
              <w:rPr>
                <w:rFonts w:eastAsia="Times New Roman" w:cs="Times New Roman"/>
                <w:color w:val="000000"/>
                <w:sz w:val="22"/>
                <w:vertAlign w:val="subscript"/>
              </w:rPr>
              <w:t>0</w:t>
            </w:r>
          </w:p>
        </w:tc>
        <w:tc>
          <w:tcPr>
            <w:tcW w:w="1167" w:type="dxa"/>
            <w:tcBorders>
              <w:top w:val="nil"/>
              <w:left w:val="nil"/>
              <w:bottom w:val="single" w:sz="8" w:space="0" w:color="auto"/>
              <w:right w:val="single" w:sz="8" w:space="0" w:color="auto"/>
            </w:tcBorders>
            <w:shd w:val="clear" w:color="auto" w:fill="auto"/>
            <w:noWrap/>
            <w:hideMark/>
          </w:tcPr>
          <w:p w:rsidR="00290153" w:rsidRDefault="00290153">
            <w:pPr>
              <w:autoSpaceDE w:val="0"/>
              <w:autoSpaceDN w:val="0"/>
              <w:adjustRightInd w:val="0"/>
              <w:spacing w:after="0"/>
              <w:jc w:val="right"/>
              <w:rPr>
                <w:rFonts w:cs="Times New Roman"/>
                <w:color w:val="000000"/>
                <w:sz w:val="22"/>
              </w:rPr>
            </w:pPr>
            <w:r>
              <w:rPr>
                <w:rFonts w:cs="Times New Roman"/>
                <w:color w:val="000000"/>
                <w:sz w:val="22"/>
              </w:rPr>
              <w:t>6.589</w:t>
            </w:r>
          </w:p>
        </w:tc>
        <w:tc>
          <w:tcPr>
            <w:tcW w:w="1167" w:type="dxa"/>
            <w:tcBorders>
              <w:top w:val="nil"/>
              <w:left w:val="nil"/>
              <w:bottom w:val="single" w:sz="8" w:space="0" w:color="auto"/>
              <w:right w:val="single" w:sz="8" w:space="0" w:color="auto"/>
            </w:tcBorders>
            <w:shd w:val="clear" w:color="auto" w:fill="auto"/>
            <w:noWrap/>
            <w:hideMark/>
          </w:tcPr>
          <w:p w:rsidR="00290153" w:rsidRDefault="00290153">
            <w:pPr>
              <w:autoSpaceDE w:val="0"/>
              <w:autoSpaceDN w:val="0"/>
              <w:adjustRightInd w:val="0"/>
              <w:spacing w:after="0"/>
              <w:jc w:val="right"/>
              <w:rPr>
                <w:rFonts w:cs="Times New Roman"/>
                <w:color w:val="000000"/>
                <w:sz w:val="22"/>
              </w:rPr>
            </w:pPr>
            <w:r>
              <w:rPr>
                <w:rFonts w:cs="Times New Roman"/>
                <w:color w:val="000000"/>
                <w:sz w:val="22"/>
              </w:rPr>
              <w:t>0.20272</w:t>
            </w:r>
          </w:p>
        </w:tc>
        <w:tc>
          <w:tcPr>
            <w:tcW w:w="249" w:type="dxa"/>
            <w:tcBorders>
              <w:top w:val="nil"/>
              <w:left w:val="nil"/>
              <w:bottom w:val="nil"/>
              <w:right w:val="nil"/>
            </w:tcBorders>
            <w:shd w:val="clear" w:color="auto" w:fill="auto"/>
            <w:noWrap/>
            <w:vAlign w:val="bottom"/>
            <w:hideMark/>
          </w:tcPr>
          <w:p w:rsidR="00290153" w:rsidRPr="00576DA6" w:rsidRDefault="00290153" w:rsidP="00576DA6">
            <w:pPr>
              <w:spacing w:after="0"/>
              <w:contextualSpacing/>
              <w:jc w:val="right"/>
              <w:rPr>
                <w:rFonts w:ascii="Calibri" w:eastAsia="Times New Roman" w:hAnsi="Calibri" w:cs="Times New Roman"/>
                <w:color w:val="000000"/>
                <w:sz w:val="22"/>
              </w:rPr>
            </w:pPr>
          </w:p>
        </w:tc>
        <w:tc>
          <w:tcPr>
            <w:tcW w:w="1055" w:type="dxa"/>
            <w:tcBorders>
              <w:top w:val="nil"/>
              <w:left w:val="single" w:sz="8" w:space="0" w:color="auto"/>
              <w:bottom w:val="single" w:sz="8" w:space="0" w:color="auto"/>
              <w:right w:val="single" w:sz="8" w:space="0" w:color="auto"/>
            </w:tcBorders>
            <w:shd w:val="clear" w:color="auto" w:fill="auto"/>
            <w:noWrap/>
            <w:vAlign w:val="center"/>
            <w:hideMark/>
          </w:tcPr>
          <w:p w:rsidR="00290153" w:rsidRPr="004B719B" w:rsidRDefault="00290153" w:rsidP="004B719B">
            <w:pPr>
              <w:spacing w:after="0"/>
              <w:jc w:val="center"/>
              <w:rPr>
                <w:color w:val="000000"/>
                <w:sz w:val="22"/>
              </w:rPr>
            </w:pPr>
            <w:r w:rsidRPr="004B719B">
              <w:rPr>
                <w:color w:val="000000"/>
                <w:sz w:val="22"/>
              </w:rPr>
              <w:t>a</w:t>
            </w:r>
            <w:r w:rsidRPr="004B719B">
              <w:rPr>
                <w:color w:val="000000"/>
                <w:sz w:val="22"/>
                <w:vertAlign w:val="subscript"/>
              </w:rPr>
              <w:t>2</w:t>
            </w:r>
          </w:p>
        </w:tc>
        <w:tc>
          <w:tcPr>
            <w:tcW w:w="1167" w:type="dxa"/>
            <w:tcBorders>
              <w:top w:val="nil"/>
              <w:left w:val="nil"/>
              <w:bottom w:val="single" w:sz="8" w:space="0" w:color="auto"/>
              <w:right w:val="single" w:sz="8" w:space="0" w:color="auto"/>
            </w:tcBorders>
            <w:shd w:val="clear" w:color="auto" w:fill="auto"/>
            <w:noWrap/>
            <w:hideMark/>
          </w:tcPr>
          <w:p w:rsidR="00290153" w:rsidRDefault="00290153">
            <w:pPr>
              <w:autoSpaceDE w:val="0"/>
              <w:autoSpaceDN w:val="0"/>
              <w:adjustRightInd w:val="0"/>
              <w:spacing w:after="0"/>
              <w:jc w:val="right"/>
              <w:rPr>
                <w:rFonts w:cs="Times New Roman"/>
                <w:color w:val="000000"/>
                <w:sz w:val="22"/>
              </w:rPr>
            </w:pPr>
            <w:r>
              <w:rPr>
                <w:rFonts w:cs="Times New Roman"/>
                <w:color w:val="000000"/>
                <w:sz w:val="22"/>
              </w:rPr>
              <w:t>1.9646</w:t>
            </w:r>
          </w:p>
        </w:tc>
        <w:tc>
          <w:tcPr>
            <w:tcW w:w="1167" w:type="dxa"/>
            <w:tcBorders>
              <w:top w:val="nil"/>
              <w:left w:val="nil"/>
              <w:bottom w:val="single" w:sz="8" w:space="0" w:color="auto"/>
              <w:right w:val="single" w:sz="8" w:space="0" w:color="auto"/>
            </w:tcBorders>
            <w:shd w:val="clear" w:color="auto" w:fill="auto"/>
            <w:noWrap/>
            <w:hideMark/>
          </w:tcPr>
          <w:p w:rsidR="00290153" w:rsidRDefault="00290153">
            <w:pPr>
              <w:autoSpaceDE w:val="0"/>
              <w:autoSpaceDN w:val="0"/>
              <w:adjustRightInd w:val="0"/>
              <w:spacing w:after="0"/>
              <w:jc w:val="right"/>
              <w:rPr>
                <w:rFonts w:cs="Times New Roman"/>
                <w:color w:val="000000"/>
                <w:sz w:val="22"/>
              </w:rPr>
            </w:pPr>
            <w:r>
              <w:rPr>
                <w:rFonts w:cs="Times New Roman"/>
                <w:color w:val="000000"/>
                <w:sz w:val="22"/>
              </w:rPr>
              <w:t>1.3755</w:t>
            </w:r>
          </w:p>
        </w:tc>
      </w:tr>
      <w:tr w:rsidR="00290153" w:rsidRPr="006751F2" w:rsidTr="00090E56">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290153" w:rsidRPr="00576DA6" w:rsidRDefault="00290153"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log_σ</w:t>
            </w:r>
            <w:r w:rsidRPr="00576DA6">
              <w:rPr>
                <w:rFonts w:eastAsia="Times New Roman" w:cs="Times New Roman"/>
                <w:color w:val="000000"/>
                <w:sz w:val="22"/>
                <w:vertAlign w:val="subscript"/>
              </w:rPr>
              <w:t>R</w:t>
            </w:r>
            <w:r w:rsidRPr="00576DA6">
              <w:rPr>
                <w:rFonts w:eastAsia="Times New Roman" w:cs="Times New Roman"/>
                <w:color w:val="000000"/>
                <w:sz w:val="22"/>
                <w:vertAlign w:val="superscript"/>
              </w:rPr>
              <w:t>2</w:t>
            </w:r>
          </w:p>
        </w:tc>
        <w:tc>
          <w:tcPr>
            <w:tcW w:w="1167" w:type="dxa"/>
            <w:tcBorders>
              <w:top w:val="nil"/>
              <w:left w:val="nil"/>
              <w:bottom w:val="single" w:sz="8" w:space="0" w:color="auto"/>
              <w:right w:val="single" w:sz="8" w:space="0" w:color="auto"/>
            </w:tcBorders>
            <w:shd w:val="clear" w:color="auto" w:fill="auto"/>
            <w:noWrap/>
            <w:hideMark/>
          </w:tcPr>
          <w:p w:rsidR="00290153" w:rsidRDefault="00290153">
            <w:pPr>
              <w:autoSpaceDE w:val="0"/>
              <w:autoSpaceDN w:val="0"/>
              <w:adjustRightInd w:val="0"/>
              <w:spacing w:after="0"/>
              <w:jc w:val="right"/>
              <w:rPr>
                <w:rFonts w:cs="Times New Roman"/>
                <w:color w:val="000000"/>
                <w:sz w:val="22"/>
              </w:rPr>
            </w:pPr>
            <w:r>
              <w:rPr>
                <w:rFonts w:cs="Times New Roman"/>
                <w:color w:val="000000"/>
                <w:sz w:val="22"/>
              </w:rPr>
              <w:t>0.26095</w:t>
            </w:r>
          </w:p>
        </w:tc>
        <w:tc>
          <w:tcPr>
            <w:tcW w:w="1167" w:type="dxa"/>
            <w:tcBorders>
              <w:top w:val="nil"/>
              <w:left w:val="nil"/>
              <w:bottom w:val="single" w:sz="8" w:space="0" w:color="auto"/>
              <w:right w:val="single" w:sz="8" w:space="0" w:color="auto"/>
            </w:tcBorders>
            <w:shd w:val="clear" w:color="auto" w:fill="auto"/>
            <w:noWrap/>
            <w:hideMark/>
          </w:tcPr>
          <w:p w:rsidR="00290153" w:rsidRDefault="00290153">
            <w:pPr>
              <w:autoSpaceDE w:val="0"/>
              <w:autoSpaceDN w:val="0"/>
              <w:adjustRightInd w:val="0"/>
              <w:spacing w:after="0"/>
              <w:jc w:val="right"/>
              <w:rPr>
                <w:rFonts w:cs="Times New Roman"/>
                <w:color w:val="000000"/>
                <w:sz w:val="22"/>
              </w:rPr>
            </w:pPr>
            <w:r>
              <w:rPr>
                <w:rFonts w:cs="Times New Roman"/>
                <w:color w:val="000000"/>
                <w:sz w:val="22"/>
              </w:rPr>
              <w:t>0.4559</w:t>
            </w:r>
          </w:p>
        </w:tc>
        <w:tc>
          <w:tcPr>
            <w:tcW w:w="249" w:type="dxa"/>
            <w:tcBorders>
              <w:top w:val="nil"/>
              <w:left w:val="nil"/>
              <w:bottom w:val="nil"/>
              <w:right w:val="nil"/>
            </w:tcBorders>
            <w:shd w:val="clear" w:color="auto" w:fill="auto"/>
            <w:noWrap/>
            <w:vAlign w:val="bottom"/>
            <w:hideMark/>
          </w:tcPr>
          <w:p w:rsidR="00290153" w:rsidRPr="00576DA6" w:rsidRDefault="00290153" w:rsidP="00576DA6">
            <w:pPr>
              <w:spacing w:after="0"/>
              <w:contextualSpacing/>
              <w:jc w:val="right"/>
              <w:rPr>
                <w:rFonts w:ascii="Calibri" w:eastAsia="Times New Roman" w:hAnsi="Calibri" w:cs="Times New Roman"/>
                <w:color w:val="000000"/>
                <w:sz w:val="22"/>
              </w:rPr>
            </w:pPr>
          </w:p>
        </w:tc>
        <w:tc>
          <w:tcPr>
            <w:tcW w:w="1055" w:type="dxa"/>
            <w:tcBorders>
              <w:top w:val="nil"/>
              <w:left w:val="single" w:sz="8" w:space="0" w:color="auto"/>
              <w:bottom w:val="single" w:sz="8" w:space="0" w:color="auto"/>
              <w:right w:val="single" w:sz="8" w:space="0" w:color="auto"/>
            </w:tcBorders>
            <w:shd w:val="clear" w:color="auto" w:fill="auto"/>
            <w:noWrap/>
            <w:vAlign w:val="center"/>
            <w:hideMark/>
          </w:tcPr>
          <w:p w:rsidR="00290153" w:rsidRPr="004B719B" w:rsidRDefault="00290153" w:rsidP="004B719B">
            <w:pPr>
              <w:spacing w:after="0"/>
              <w:jc w:val="center"/>
              <w:rPr>
                <w:color w:val="000000"/>
                <w:sz w:val="22"/>
              </w:rPr>
            </w:pPr>
            <w:r w:rsidRPr="004B719B">
              <w:rPr>
                <w:color w:val="000000"/>
                <w:sz w:val="22"/>
              </w:rPr>
              <w:t>a</w:t>
            </w:r>
            <w:r w:rsidRPr="004B719B">
              <w:rPr>
                <w:color w:val="000000"/>
                <w:sz w:val="22"/>
                <w:vertAlign w:val="subscript"/>
              </w:rPr>
              <w:t>3</w:t>
            </w:r>
          </w:p>
        </w:tc>
        <w:tc>
          <w:tcPr>
            <w:tcW w:w="1167" w:type="dxa"/>
            <w:tcBorders>
              <w:top w:val="nil"/>
              <w:left w:val="nil"/>
              <w:bottom w:val="single" w:sz="8" w:space="0" w:color="auto"/>
              <w:right w:val="single" w:sz="8" w:space="0" w:color="auto"/>
            </w:tcBorders>
            <w:shd w:val="clear" w:color="auto" w:fill="auto"/>
            <w:noWrap/>
            <w:hideMark/>
          </w:tcPr>
          <w:p w:rsidR="00290153" w:rsidRDefault="00290153">
            <w:pPr>
              <w:autoSpaceDE w:val="0"/>
              <w:autoSpaceDN w:val="0"/>
              <w:adjustRightInd w:val="0"/>
              <w:spacing w:after="0"/>
              <w:jc w:val="right"/>
              <w:rPr>
                <w:rFonts w:cs="Times New Roman"/>
                <w:color w:val="000000"/>
                <w:sz w:val="22"/>
              </w:rPr>
            </w:pPr>
            <w:r>
              <w:rPr>
                <w:rFonts w:cs="Times New Roman"/>
                <w:color w:val="000000"/>
                <w:sz w:val="22"/>
              </w:rPr>
              <w:t>2.2328</w:t>
            </w:r>
          </w:p>
        </w:tc>
        <w:tc>
          <w:tcPr>
            <w:tcW w:w="1167" w:type="dxa"/>
            <w:tcBorders>
              <w:top w:val="nil"/>
              <w:left w:val="nil"/>
              <w:bottom w:val="single" w:sz="8" w:space="0" w:color="auto"/>
              <w:right w:val="single" w:sz="8" w:space="0" w:color="auto"/>
            </w:tcBorders>
            <w:shd w:val="clear" w:color="auto" w:fill="auto"/>
            <w:noWrap/>
            <w:hideMark/>
          </w:tcPr>
          <w:p w:rsidR="00290153" w:rsidRDefault="00290153">
            <w:pPr>
              <w:autoSpaceDE w:val="0"/>
              <w:autoSpaceDN w:val="0"/>
              <w:adjustRightInd w:val="0"/>
              <w:spacing w:after="0"/>
              <w:jc w:val="right"/>
              <w:rPr>
                <w:rFonts w:cs="Times New Roman"/>
                <w:color w:val="000000"/>
                <w:sz w:val="22"/>
              </w:rPr>
            </w:pPr>
            <w:r>
              <w:rPr>
                <w:rFonts w:cs="Times New Roman"/>
                <w:color w:val="000000"/>
                <w:sz w:val="22"/>
              </w:rPr>
              <w:t>1.3295</w:t>
            </w:r>
          </w:p>
        </w:tc>
      </w:tr>
      <w:tr w:rsidR="00290153" w:rsidRPr="006751F2" w:rsidTr="00090E56">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290153" w:rsidRPr="00576DA6" w:rsidRDefault="00290153"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77</w:t>
            </w:r>
          </w:p>
        </w:tc>
        <w:tc>
          <w:tcPr>
            <w:tcW w:w="1167" w:type="dxa"/>
            <w:tcBorders>
              <w:top w:val="nil"/>
              <w:left w:val="nil"/>
              <w:bottom w:val="single" w:sz="8" w:space="0" w:color="auto"/>
              <w:right w:val="single" w:sz="8" w:space="0" w:color="auto"/>
            </w:tcBorders>
            <w:shd w:val="clear" w:color="auto" w:fill="auto"/>
            <w:noWrap/>
            <w:hideMark/>
          </w:tcPr>
          <w:p w:rsidR="00290153" w:rsidRDefault="00290153">
            <w:pPr>
              <w:autoSpaceDE w:val="0"/>
              <w:autoSpaceDN w:val="0"/>
              <w:adjustRightInd w:val="0"/>
              <w:spacing w:after="0"/>
              <w:jc w:val="right"/>
              <w:rPr>
                <w:rFonts w:cs="Times New Roman"/>
                <w:color w:val="000000"/>
                <w:sz w:val="22"/>
              </w:rPr>
            </w:pPr>
            <w:r>
              <w:rPr>
                <w:rFonts w:cs="Times New Roman"/>
                <w:color w:val="000000"/>
                <w:sz w:val="22"/>
              </w:rPr>
              <w:t>-0.37251</w:t>
            </w:r>
          </w:p>
        </w:tc>
        <w:tc>
          <w:tcPr>
            <w:tcW w:w="1167" w:type="dxa"/>
            <w:tcBorders>
              <w:top w:val="nil"/>
              <w:left w:val="nil"/>
              <w:bottom w:val="single" w:sz="8" w:space="0" w:color="auto"/>
              <w:right w:val="single" w:sz="8" w:space="0" w:color="auto"/>
            </w:tcBorders>
            <w:shd w:val="clear" w:color="auto" w:fill="auto"/>
            <w:noWrap/>
            <w:hideMark/>
          </w:tcPr>
          <w:p w:rsidR="00290153" w:rsidRDefault="00290153">
            <w:pPr>
              <w:autoSpaceDE w:val="0"/>
              <w:autoSpaceDN w:val="0"/>
              <w:adjustRightInd w:val="0"/>
              <w:spacing w:after="0"/>
              <w:jc w:val="right"/>
              <w:rPr>
                <w:rFonts w:cs="Times New Roman"/>
                <w:color w:val="000000"/>
                <w:sz w:val="22"/>
              </w:rPr>
            </w:pPr>
            <w:r>
              <w:rPr>
                <w:rFonts w:cs="Times New Roman"/>
                <w:color w:val="000000"/>
                <w:sz w:val="22"/>
              </w:rPr>
              <w:t>0.38715</w:t>
            </w:r>
          </w:p>
        </w:tc>
        <w:tc>
          <w:tcPr>
            <w:tcW w:w="249" w:type="dxa"/>
            <w:tcBorders>
              <w:top w:val="nil"/>
              <w:left w:val="nil"/>
              <w:bottom w:val="nil"/>
              <w:right w:val="nil"/>
            </w:tcBorders>
            <w:shd w:val="clear" w:color="auto" w:fill="auto"/>
            <w:noWrap/>
            <w:vAlign w:val="bottom"/>
            <w:hideMark/>
          </w:tcPr>
          <w:p w:rsidR="00290153" w:rsidRPr="00576DA6" w:rsidRDefault="00290153" w:rsidP="00576DA6">
            <w:pPr>
              <w:spacing w:after="0"/>
              <w:contextualSpacing/>
              <w:jc w:val="right"/>
              <w:rPr>
                <w:rFonts w:ascii="Calibri" w:eastAsia="Times New Roman" w:hAnsi="Calibri" w:cs="Times New Roman"/>
                <w:color w:val="000000"/>
                <w:sz w:val="22"/>
              </w:rPr>
            </w:pPr>
          </w:p>
        </w:tc>
        <w:tc>
          <w:tcPr>
            <w:tcW w:w="1055" w:type="dxa"/>
            <w:tcBorders>
              <w:top w:val="nil"/>
              <w:left w:val="single" w:sz="8" w:space="0" w:color="auto"/>
              <w:bottom w:val="single" w:sz="8" w:space="0" w:color="auto"/>
              <w:right w:val="single" w:sz="8" w:space="0" w:color="auto"/>
            </w:tcBorders>
            <w:shd w:val="clear" w:color="auto" w:fill="auto"/>
            <w:noWrap/>
            <w:vAlign w:val="center"/>
            <w:hideMark/>
          </w:tcPr>
          <w:p w:rsidR="00290153" w:rsidRPr="004B719B" w:rsidRDefault="00290153" w:rsidP="004B719B">
            <w:pPr>
              <w:spacing w:after="0"/>
              <w:jc w:val="center"/>
              <w:rPr>
                <w:color w:val="000000"/>
                <w:sz w:val="22"/>
              </w:rPr>
            </w:pPr>
            <w:r w:rsidRPr="004B719B">
              <w:rPr>
                <w:color w:val="000000"/>
                <w:sz w:val="22"/>
              </w:rPr>
              <w:t>a</w:t>
            </w:r>
            <w:r w:rsidRPr="004B719B">
              <w:rPr>
                <w:color w:val="000000"/>
                <w:sz w:val="22"/>
                <w:vertAlign w:val="subscript"/>
              </w:rPr>
              <w:t>4</w:t>
            </w:r>
          </w:p>
        </w:tc>
        <w:tc>
          <w:tcPr>
            <w:tcW w:w="1167" w:type="dxa"/>
            <w:tcBorders>
              <w:top w:val="nil"/>
              <w:left w:val="nil"/>
              <w:bottom w:val="single" w:sz="8" w:space="0" w:color="auto"/>
              <w:right w:val="single" w:sz="8" w:space="0" w:color="auto"/>
            </w:tcBorders>
            <w:shd w:val="clear" w:color="auto" w:fill="auto"/>
            <w:noWrap/>
            <w:hideMark/>
          </w:tcPr>
          <w:p w:rsidR="00290153" w:rsidRDefault="00290153">
            <w:pPr>
              <w:autoSpaceDE w:val="0"/>
              <w:autoSpaceDN w:val="0"/>
              <w:adjustRightInd w:val="0"/>
              <w:spacing w:after="0"/>
              <w:jc w:val="right"/>
              <w:rPr>
                <w:rFonts w:cs="Times New Roman"/>
                <w:color w:val="000000"/>
                <w:sz w:val="22"/>
              </w:rPr>
            </w:pPr>
            <w:r>
              <w:rPr>
                <w:rFonts w:cs="Times New Roman"/>
                <w:color w:val="000000"/>
                <w:sz w:val="22"/>
              </w:rPr>
              <w:t>2.4979</w:t>
            </w:r>
          </w:p>
        </w:tc>
        <w:tc>
          <w:tcPr>
            <w:tcW w:w="1167" w:type="dxa"/>
            <w:tcBorders>
              <w:top w:val="nil"/>
              <w:left w:val="nil"/>
              <w:bottom w:val="single" w:sz="8" w:space="0" w:color="auto"/>
              <w:right w:val="single" w:sz="8" w:space="0" w:color="auto"/>
            </w:tcBorders>
            <w:shd w:val="clear" w:color="auto" w:fill="auto"/>
            <w:noWrap/>
            <w:hideMark/>
          </w:tcPr>
          <w:p w:rsidR="00290153" w:rsidRDefault="00290153">
            <w:pPr>
              <w:autoSpaceDE w:val="0"/>
              <w:autoSpaceDN w:val="0"/>
              <w:adjustRightInd w:val="0"/>
              <w:spacing w:after="0"/>
              <w:jc w:val="right"/>
              <w:rPr>
                <w:rFonts w:cs="Times New Roman"/>
                <w:color w:val="000000"/>
                <w:sz w:val="22"/>
              </w:rPr>
            </w:pPr>
            <w:r>
              <w:rPr>
                <w:rFonts w:cs="Times New Roman"/>
                <w:color w:val="000000"/>
                <w:sz w:val="22"/>
              </w:rPr>
              <w:t>1.3058</w:t>
            </w:r>
          </w:p>
        </w:tc>
      </w:tr>
      <w:tr w:rsidR="00290153" w:rsidRPr="006751F2" w:rsidTr="00090E56">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290153" w:rsidRPr="00576DA6" w:rsidRDefault="00290153"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78</w:t>
            </w:r>
          </w:p>
        </w:tc>
        <w:tc>
          <w:tcPr>
            <w:tcW w:w="1167" w:type="dxa"/>
            <w:tcBorders>
              <w:top w:val="nil"/>
              <w:left w:val="nil"/>
              <w:bottom w:val="single" w:sz="8" w:space="0" w:color="auto"/>
              <w:right w:val="single" w:sz="8" w:space="0" w:color="auto"/>
            </w:tcBorders>
            <w:shd w:val="clear" w:color="auto" w:fill="auto"/>
            <w:noWrap/>
            <w:hideMark/>
          </w:tcPr>
          <w:p w:rsidR="00290153" w:rsidRDefault="00290153">
            <w:pPr>
              <w:autoSpaceDE w:val="0"/>
              <w:autoSpaceDN w:val="0"/>
              <w:adjustRightInd w:val="0"/>
              <w:spacing w:after="0"/>
              <w:jc w:val="right"/>
              <w:rPr>
                <w:rFonts w:cs="Times New Roman"/>
                <w:color w:val="000000"/>
                <w:sz w:val="22"/>
              </w:rPr>
            </w:pPr>
            <w:r>
              <w:rPr>
                <w:rFonts w:cs="Times New Roman"/>
                <w:color w:val="000000"/>
                <w:sz w:val="22"/>
              </w:rPr>
              <w:t>-0.728</w:t>
            </w:r>
          </w:p>
        </w:tc>
        <w:tc>
          <w:tcPr>
            <w:tcW w:w="1167" w:type="dxa"/>
            <w:tcBorders>
              <w:top w:val="nil"/>
              <w:left w:val="nil"/>
              <w:bottom w:val="single" w:sz="8" w:space="0" w:color="auto"/>
              <w:right w:val="single" w:sz="8" w:space="0" w:color="auto"/>
            </w:tcBorders>
            <w:shd w:val="clear" w:color="auto" w:fill="auto"/>
            <w:noWrap/>
            <w:hideMark/>
          </w:tcPr>
          <w:p w:rsidR="00290153" w:rsidRDefault="00290153">
            <w:pPr>
              <w:autoSpaceDE w:val="0"/>
              <w:autoSpaceDN w:val="0"/>
              <w:adjustRightInd w:val="0"/>
              <w:spacing w:after="0"/>
              <w:jc w:val="right"/>
              <w:rPr>
                <w:rFonts w:cs="Times New Roman"/>
                <w:color w:val="000000"/>
                <w:sz w:val="22"/>
              </w:rPr>
            </w:pPr>
            <w:r>
              <w:rPr>
                <w:rFonts w:cs="Times New Roman"/>
                <w:color w:val="000000"/>
                <w:sz w:val="22"/>
              </w:rPr>
              <w:t>0.3597</w:t>
            </w:r>
          </w:p>
        </w:tc>
        <w:tc>
          <w:tcPr>
            <w:tcW w:w="249" w:type="dxa"/>
            <w:tcBorders>
              <w:top w:val="nil"/>
              <w:left w:val="nil"/>
              <w:bottom w:val="nil"/>
              <w:right w:val="nil"/>
            </w:tcBorders>
            <w:shd w:val="clear" w:color="auto" w:fill="auto"/>
            <w:noWrap/>
            <w:vAlign w:val="bottom"/>
            <w:hideMark/>
          </w:tcPr>
          <w:p w:rsidR="00290153" w:rsidRPr="00576DA6" w:rsidRDefault="00290153" w:rsidP="00576DA6">
            <w:pPr>
              <w:spacing w:after="0"/>
              <w:contextualSpacing/>
              <w:jc w:val="right"/>
              <w:rPr>
                <w:rFonts w:ascii="Calibri" w:eastAsia="Times New Roman" w:hAnsi="Calibri" w:cs="Times New Roman"/>
                <w:color w:val="000000"/>
                <w:sz w:val="22"/>
              </w:rPr>
            </w:pPr>
          </w:p>
        </w:tc>
        <w:tc>
          <w:tcPr>
            <w:tcW w:w="1055" w:type="dxa"/>
            <w:tcBorders>
              <w:top w:val="nil"/>
              <w:left w:val="single" w:sz="8" w:space="0" w:color="auto"/>
              <w:bottom w:val="single" w:sz="8" w:space="0" w:color="auto"/>
              <w:right w:val="single" w:sz="8" w:space="0" w:color="auto"/>
            </w:tcBorders>
            <w:shd w:val="clear" w:color="auto" w:fill="auto"/>
            <w:noWrap/>
            <w:vAlign w:val="center"/>
            <w:hideMark/>
          </w:tcPr>
          <w:p w:rsidR="00290153" w:rsidRPr="004B719B" w:rsidRDefault="00290153" w:rsidP="004B719B">
            <w:pPr>
              <w:spacing w:after="0"/>
              <w:jc w:val="center"/>
              <w:rPr>
                <w:color w:val="000000"/>
                <w:sz w:val="22"/>
              </w:rPr>
            </w:pPr>
            <w:r w:rsidRPr="004B719B">
              <w:rPr>
                <w:color w:val="000000"/>
                <w:sz w:val="22"/>
              </w:rPr>
              <w:t>a</w:t>
            </w:r>
            <w:r w:rsidRPr="004B719B">
              <w:rPr>
                <w:color w:val="000000"/>
                <w:sz w:val="22"/>
                <w:vertAlign w:val="subscript"/>
              </w:rPr>
              <w:t>5</w:t>
            </w:r>
          </w:p>
        </w:tc>
        <w:tc>
          <w:tcPr>
            <w:tcW w:w="1167" w:type="dxa"/>
            <w:tcBorders>
              <w:top w:val="nil"/>
              <w:left w:val="nil"/>
              <w:bottom w:val="single" w:sz="8" w:space="0" w:color="auto"/>
              <w:right w:val="single" w:sz="8" w:space="0" w:color="auto"/>
            </w:tcBorders>
            <w:shd w:val="clear" w:color="auto" w:fill="auto"/>
            <w:noWrap/>
            <w:hideMark/>
          </w:tcPr>
          <w:p w:rsidR="00290153" w:rsidRDefault="00290153">
            <w:pPr>
              <w:autoSpaceDE w:val="0"/>
              <w:autoSpaceDN w:val="0"/>
              <w:adjustRightInd w:val="0"/>
              <w:spacing w:after="0"/>
              <w:jc w:val="right"/>
              <w:rPr>
                <w:rFonts w:cs="Times New Roman"/>
                <w:color w:val="000000"/>
                <w:sz w:val="22"/>
              </w:rPr>
            </w:pPr>
            <w:r>
              <w:rPr>
                <w:rFonts w:cs="Times New Roman"/>
                <w:color w:val="000000"/>
                <w:sz w:val="22"/>
              </w:rPr>
              <w:t>1.671</w:t>
            </w:r>
          </w:p>
        </w:tc>
        <w:tc>
          <w:tcPr>
            <w:tcW w:w="1167" w:type="dxa"/>
            <w:tcBorders>
              <w:top w:val="nil"/>
              <w:left w:val="nil"/>
              <w:bottom w:val="single" w:sz="8" w:space="0" w:color="auto"/>
              <w:right w:val="single" w:sz="8" w:space="0" w:color="auto"/>
            </w:tcBorders>
            <w:shd w:val="clear" w:color="auto" w:fill="auto"/>
            <w:noWrap/>
            <w:hideMark/>
          </w:tcPr>
          <w:p w:rsidR="00290153" w:rsidRDefault="00290153">
            <w:pPr>
              <w:autoSpaceDE w:val="0"/>
              <w:autoSpaceDN w:val="0"/>
              <w:adjustRightInd w:val="0"/>
              <w:spacing w:after="0"/>
              <w:jc w:val="right"/>
              <w:rPr>
                <w:rFonts w:cs="Times New Roman"/>
                <w:color w:val="000000"/>
                <w:sz w:val="22"/>
              </w:rPr>
            </w:pPr>
            <w:r>
              <w:rPr>
                <w:rFonts w:cs="Times New Roman"/>
                <w:color w:val="000000"/>
                <w:sz w:val="22"/>
              </w:rPr>
              <w:t>1.3585</w:t>
            </w:r>
          </w:p>
        </w:tc>
      </w:tr>
      <w:tr w:rsidR="00290153" w:rsidRPr="006751F2" w:rsidTr="00090E56">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290153" w:rsidRPr="00576DA6" w:rsidRDefault="00290153"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79</w:t>
            </w:r>
          </w:p>
        </w:tc>
        <w:tc>
          <w:tcPr>
            <w:tcW w:w="1167" w:type="dxa"/>
            <w:tcBorders>
              <w:top w:val="nil"/>
              <w:left w:val="nil"/>
              <w:bottom w:val="single" w:sz="8" w:space="0" w:color="auto"/>
              <w:right w:val="single" w:sz="8" w:space="0" w:color="auto"/>
            </w:tcBorders>
            <w:shd w:val="clear" w:color="auto" w:fill="auto"/>
            <w:noWrap/>
            <w:hideMark/>
          </w:tcPr>
          <w:p w:rsidR="00290153" w:rsidRDefault="00290153">
            <w:pPr>
              <w:autoSpaceDE w:val="0"/>
              <w:autoSpaceDN w:val="0"/>
              <w:adjustRightInd w:val="0"/>
              <w:spacing w:after="0"/>
              <w:jc w:val="right"/>
              <w:rPr>
                <w:rFonts w:cs="Times New Roman"/>
                <w:color w:val="000000"/>
                <w:sz w:val="22"/>
              </w:rPr>
            </w:pPr>
            <w:r>
              <w:rPr>
                <w:rFonts w:cs="Times New Roman"/>
                <w:color w:val="000000"/>
                <w:sz w:val="22"/>
              </w:rPr>
              <w:t>-0.15437</w:t>
            </w:r>
          </w:p>
        </w:tc>
        <w:tc>
          <w:tcPr>
            <w:tcW w:w="1167" w:type="dxa"/>
            <w:tcBorders>
              <w:top w:val="nil"/>
              <w:left w:val="nil"/>
              <w:bottom w:val="single" w:sz="8" w:space="0" w:color="auto"/>
              <w:right w:val="single" w:sz="8" w:space="0" w:color="auto"/>
            </w:tcBorders>
            <w:shd w:val="clear" w:color="auto" w:fill="auto"/>
            <w:noWrap/>
            <w:hideMark/>
          </w:tcPr>
          <w:p w:rsidR="00290153" w:rsidRDefault="00290153">
            <w:pPr>
              <w:autoSpaceDE w:val="0"/>
              <w:autoSpaceDN w:val="0"/>
              <w:adjustRightInd w:val="0"/>
              <w:spacing w:after="0"/>
              <w:jc w:val="right"/>
              <w:rPr>
                <w:rFonts w:cs="Times New Roman"/>
                <w:color w:val="000000"/>
                <w:sz w:val="22"/>
              </w:rPr>
            </w:pPr>
            <w:r>
              <w:rPr>
                <w:rFonts w:cs="Times New Roman"/>
                <w:color w:val="000000"/>
                <w:sz w:val="22"/>
              </w:rPr>
              <w:t>0.36925</w:t>
            </w:r>
          </w:p>
        </w:tc>
        <w:tc>
          <w:tcPr>
            <w:tcW w:w="249" w:type="dxa"/>
            <w:tcBorders>
              <w:top w:val="nil"/>
              <w:left w:val="nil"/>
              <w:bottom w:val="nil"/>
              <w:right w:val="nil"/>
            </w:tcBorders>
            <w:shd w:val="clear" w:color="auto" w:fill="auto"/>
            <w:noWrap/>
            <w:vAlign w:val="bottom"/>
            <w:hideMark/>
          </w:tcPr>
          <w:p w:rsidR="00290153" w:rsidRPr="00576DA6" w:rsidRDefault="00290153" w:rsidP="00576DA6">
            <w:pPr>
              <w:spacing w:after="0"/>
              <w:contextualSpacing/>
              <w:jc w:val="right"/>
              <w:rPr>
                <w:rFonts w:ascii="Calibri" w:eastAsia="Times New Roman" w:hAnsi="Calibri" w:cs="Times New Roman"/>
                <w:color w:val="000000"/>
                <w:sz w:val="22"/>
              </w:rPr>
            </w:pPr>
          </w:p>
        </w:tc>
        <w:tc>
          <w:tcPr>
            <w:tcW w:w="1055" w:type="dxa"/>
            <w:tcBorders>
              <w:top w:val="nil"/>
              <w:left w:val="single" w:sz="8" w:space="0" w:color="auto"/>
              <w:bottom w:val="single" w:sz="8" w:space="0" w:color="auto"/>
              <w:right w:val="single" w:sz="8" w:space="0" w:color="auto"/>
            </w:tcBorders>
            <w:shd w:val="clear" w:color="auto" w:fill="auto"/>
            <w:noWrap/>
            <w:vAlign w:val="center"/>
            <w:hideMark/>
          </w:tcPr>
          <w:p w:rsidR="00290153" w:rsidRPr="004B719B" w:rsidRDefault="00290153" w:rsidP="004B719B">
            <w:pPr>
              <w:spacing w:after="0"/>
              <w:jc w:val="center"/>
              <w:rPr>
                <w:color w:val="000000"/>
                <w:sz w:val="22"/>
              </w:rPr>
            </w:pPr>
            <w:r w:rsidRPr="004B719B">
              <w:rPr>
                <w:color w:val="000000"/>
                <w:sz w:val="22"/>
              </w:rPr>
              <w:t>r1</w:t>
            </w:r>
          </w:p>
        </w:tc>
        <w:tc>
          <w:tcPr>
            <w:tcW w:w="1167" w:type="dxa"/>
            <w:tcBorders>
              <w:top w:val="nil"/>
              <w:left w:val="nil"/>
              <w:bottom w:val="single" w:sz="8" w:space="0" w:color="auto"/>
              <w:right w:val="single" w:sz="8" w:space="0" w:color="auto"/>
            </w:tcBorders>
            <w:shd w:val="clear" w:color="auto" w:fill="auto"/>
            <w:noWrap/>
            <w:hideMark/>
          </w:tcPr>
          <w:p w:rsidR="00290153" w:rsidRDefault="00290153">
            <w:pPr>
              <w:autoSpaceDE w:val="0"/>
              <w:autoSpaceDN w:val="0"/>
              <w:adjustRightInd w:val="0"/>
              <w:spacing w:after="0"/>
              <w:jc w:val="right"/>
              <w:rPr>
                <w:rFonts w:cs="Times New Roman"/>
                <w:color w:val="000000"/>
                <w:sz w:val="22"/>
              </w:rPr>
            </w:pPr>
            <w:r>
              <w:rPr>
                <w:rFonts w:cs="Times New Roman"/>
                <w:color w:val="000000"/>
                <w:sz w:val="22"/>
              </w:rPr>
              <w:t>0.65637</w:t>
            </w:r>
          </w:p>
        </w:tc>
        <w:tc>
          <w:tcPr>
            <w:tcW w:w="1167" w:type="dxa"/>
            <w:tcBorders>
              <w:top w:val="nil"/>
              <w:left w:val="nil"/>
              <w:bottom w:val="single" w:sz="8" w:space="0" w:color="auto"/>
              <w:right w:val="single" w:sz="8" w:space="0" w:color="auto"/>
            </w:tcBorders>
            <w:shd w:val="clear" w:color="auto" w:fill="auto"/>
            <w:noWrap/>
            <w:hideMark/>
          </w:tcPr>
          <w:p w:rsidR="00290153" w:rsidRDefault="00290153">
            <w:pPr>
              <w:autoSpaceDE w:val="0"/>
              <w:autoSpaceDN w:val="0"/>
              <w:adjustRightInd w:val="0"/>
              <w:spacing w:after="0"/>
              <w:jc w:val="right"/>
              <w:rPr>
                <w:rFonts w:cs="Times New Roman"/>
                <w:color w:val="000000"/>
                <w:sz w:val="22"/>
              </w:rPr>
            </w:pPr>
            <w:r>
              <w:rPr>
                <w:rFonts w:cs="Times New Roman"/>
                <w:color w:val="000000"/>
                <w:sz w:val="22"/>
              </w:rPr>
              <w:t>0.30522</w:t>
            </w:r>
          </w:p>
        </w:tc>
      </w:tr>
      <w:tr w:rsidR="00290153" w:rsidRPr="006751F2" w:rsidTr="00090E56">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290153" w:rsidRPr="00576DA6" w:rsidRDefault="00290153"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80</w:t>
            </w:r>
          </w:p>
        </w:tc>
        <w:tc>
          <w:tcPr>
            <w:tcW w:w="1167" w:type="dxa"/>
            <w:tcBorders>
              <w:top w:val="nil"/>
              <w:left w:val="nil"/>
              <w:bottom w:val="single" w:sz="8" w:space="0" w:color="auto"/>
              <w:right w:val="single" w:sz="8" w:space="0" w:color="auto"/>
            </w:tcBorders>
            <w:shd w:val="clear" w:color="auto" w:fill="auto"/>
            <w:noWrap/>
            <w:hideMark/>
          </w:tcPr>
          <w:p w:rsidR="00290153" w:rsidRDefault="00290153">
            <w:pPr>
              <w:autoSpaceDE w:val="0"/>
              <w:autoSpaceDN w:val="0"/>
              <w:adjustRightInd w:val="0"/>
              <w:spacing w:after="0"/>
              <w:jc w:val="right"/>
              <w:rPr>
                <w:rFonts w:cs="Times New Roman"/>
                <w:color w:val="000000"/>
                <w:sz w:val="22"/>
              </w:rPr>
            </w:pPr>
            <w:r>
              <w:rPr>
                <w:rFonts w:cs="Times New Roman"/>
                <w:color w:val="000000"/>
                <w:sz w:val="22"/>
              </w:rPr>
              <w:t>0.46731</w:t>
            </w:r>
          </w:p>
        </w:tc>
        <w:tc>
          <w:tcPr>
            <w:tcW w:w="1167" w:type="dxa"/>
            <w:tcBorders>
              <w:top w:val="nil"/>
              <w:left w:val="nil"/>
              <w:bottom w:val="single" w:sz="8" w:space="0" w:color="auto"/>
              <w:right w:val="single" w:sz="8" w:space="0" w:color="auto"/>
            </w:tcBorders>
            <w:shd w:val="clear" w:color="auto" w:fill="auto"/>
            <w:noWrap/>
            <w:hideMark/>
          </w:tcPr>
          <w:p w:rsidR="00290153" w:rsidRDefault="00290153">
            <w:pPr>
              <w:autoSpaceDE w:val="0"/>
              <w:autoSpaceDN w:val="0"/>
              <w:adjustRightInd w:val="0"/>
              <w:spacing w:after="0"/>
              <w:jc w:val="right"/>
              <w:rPr>
                <w:rFonts w:cs="Times New Roman"/>
                <w:color w:val="000000"/>
                <w:sz w:val="22"/>
              </w:rPr>
            </w:pPr>
            <w:r>
              <w:rPr>
                <w:rFonts w:cs="Times New Roman"/>
                <w:color w:val="000000"/>
                <w:sz w:val="22"/>
              </w:rPr>
              <w:t>0.28182</w:t>
            </w:r>
          </w:p>
        </w:tc>
        <w:tc>
          <w:tcPr>
            <w:tcW w:w="249" w:type="dxa"/>
            <w:tcBorders>
              <w:top w:val="nil"/>
              <w:left w:val="nil"/>
              <w:bottom w:val="nil"/>
              <w:right w:val="nil"/>
            </w:tcBorders>
            <w:shd w:val="clear" w:color="auto" w:fill="auto"/>
            <w:noWrap/>
            <w:vAlign w:val="bottom"/>
            <w:hideMark/>
          </w:tcPr>
          <w:p w:rsidR="00290153" w:rsidRPr="00576DA6" w:rsidRDefault="00290153" w:rsidP="00576DA6">
            <w:pPr>
              <w:spacing w:after="0"/>
              <w:contextualSpacing/>
              <w:jc w:val="right"/>
              <w:rPr>
                <w:rFonts w:ascii="Calibri" w:eastAsia="Times New Roman" w:hAnsi="Calibri" w:cs="Times New Roman"/>
                <w:color w:val="000000"/>
                <w:sz w:val="22"/>
              </w:rPr>
            </w:pPr>
          </w:p>
        </w:tc>
        <w:tc>
          <w:tcPr>
            <w:tcW w:w="1055" w:type="dxa"/>
            <w:tcBorders>
              <w:top w:val="nil"/>
              <w:left w:val="single" w:sz="8" w:space="0" w:color="auto"/>
              <w:bottom w:val="single" w:sz="8" w:space="0" w:color="auto"/>
              <w:right w:val="single" w:sz="8" w:space="0" w:color="auto"/>
            </w:tcBorders>
            <w:shd w:val="clear" w:color="auto" w:fill="auto"/>
            <w:noWrap/>
            <w:vAlign w:val="center"/>
            <w:hideMark/>
          </w:tcPr>
          <w:p w:rsidR="00290153" w:rsidRPr="004B719B" w:rsidRDefault="00290153" w:rsidP="004B719B">
            <w:pPr>
              <w:spacing w:after="0"/>
              <w:jc w:val="center"/>
              <w:rPr>
                <w:color w:val="000000"/>
                <w:sz w:val="22"/>
              </w:rPr>
            </w:pPr>
            <w:r w:rsidRPr="004B719B">
              <w:rPr>
                <w:color w:val="000000"/>
                <w:sz w:val="22"/>
              </w:rPr>
              <w:t>log_</w:t>
            </w:r>
            <w:r w:rsidRPr="004B719B">
              <w:rPr>
                <w:rFonts w:ascii="Symbol" w:hAnsi="Symbol"/>
                <w:i/>
                <w:iCs/>
                <w:color w:val="000000"/>
                <w:sz w:val="22"/>
              </w:rPr>
              <w:t></w:t>
            </w:r>
          </w:p>
        </w:tc>
        <w:tc>
          <w:tcPr>
            <w:tcW w:w="1167" w:type="dxa"/>
            <w:tcBorders>
              <w:top w:val="nil"/>
              <w:left w:val="nil"/>
              <w:bottom w:val="single" w:sz="8" w:space="0" w:color="auto"/>
              <w:right w:val="single" w:sz="8" w:space="0" w:color="auto"/>
            </w:tcBorders>
            <w:shd w:val="clear" w:color="auto" w:fill="auto"/>
            <w:noWrap/>
            <w:hideMark/>
          </w:tcPr>
          <w:p w:rsidR="00290153" w:rsidRDefault="00290153">
            <w:pPr>
              <w:autoSpaceDE w:val="0"/>
              <w:autoSpaceDN w:val="0"/>
              <w:adjustRightInd w:val="0"/>
              <w:spacing w:after="0"/>
              <w:jc w:val="right"/>
              <w:rPr>
                <w:rFonts w:cs="Times New Roman"/>
                <w:color w:val="000000"/>
                <w:sz w:val="22"/>
              </w:rPr>
            </w:pPr>
            <w:r>
              <w:rPr>
                <w:rFonts w:cs="Times New Roman"/>
                <w:color w:val="000000"/>
                <w:sz w:val="22"/>
              </w:rPr>
              <w:t>-1.7776</w:t>
            </w:r>
          </w:p>
        </w:tc>
        <w:tc>
          <w:tcPr>
            <w:tcW w:w="1167" w:type="dxa"/>
            <w:tcBorders>
              <w:top w:val="nil"/>
              <w:left w:val="nil"/>
              <w:bottom w:val="single" w:sz="8" w:space="0" w:color="auto"/>
              <w:right w:val="single" w:sz="8" w:space="0" w:color="auto"/>
            </w:tcBorders>
            <w:shd w:val="clear" w:color="auto" w:fill="auto"/>
            <w:noWrap/>
            <w:hideMark/>
          </w:tcPr>
          <w:p w:rsidR="00290153" w:rsidRDefault="00290153">
            <w:pPr>
              <w:autoSpaceDE w:val="0"/>
              <w:autoSpaceDN w:val="0"/>
              <w:adjustRightInd w:val="0"/>
              <w:spacing w:after="0"/>
              <w:jc w:val="right"/>
              <w:rPr>
                <w:rFonts w:cs="Times New Roman"/>
                <w:color w:val="000000"/>
                <w:sz w:val="22"/>
              </w:rPr>
            </w:pPr>
            <w:r>
              <w:rPr>
                <w:rFonts w:cs="Times New Roman"/>
                <w:color w:val="000000"/>
                <w:sz w:val="22"/>
              </w:rPr>
              <w:t>0.022177</w:t>
            </w:r>
          </w:p>
        </w:tc>
      </w:tr>
      <w:tr w:rsidR="00290153" w:rsidRPr="006751F2" w:rsidTr="00090E56">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290153" w:rsidRPr="00576DA6" w:rsidRDefault="00290153"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81</w:t>
            </w:r>
          </w:p>
        </w:tc>
        <w:tc>
          <w:tcPr>
            <w:tcW w:w="1167" w:type="dxa"/>
            <w:tcBorders>
              <w:top w:val="nil"/>
              <w:left w:val="nil"/>
              <w:bottom w:val="single" w:sz="8" w:space="0" w:color="auto"/>
              <w:right w:val="single" w:sz="8" w:space="0" w:color="auto"/>
            </w:tcBorders>
            <w:shd w:val="clear" w:color="auto" w:fill="auto"/>
            <w:noWrap/>
            <w:hideMark/>
          </w:tcPr>
          <w:p w:rsidR="00290153" w:rsidRDefault="00290153">
            <w:pPr>
              <w:autoSpaceDE w:val="0"/>
              <w:autoSpaceDN w:val="0"/>
              <w:adjustRightInd w:val="0"/>
              <w:spacing w:after="0"/>
              <w:jc w:val="right"/>
              <w:rPr>
                <w:rFonts w:cs="Times New Roman"/>
                <w:color w:val="000000"/>
                <w:sz w:val="22"/>
              </w:rPr>
            </w:pPr>
            <w:r>
              <w:rPr>
                <w:rFonts w:cs="Times New Roman"/>
                <w:color w:val="000000"/>
                <w:sz w:val="22"/>
              </w:rPr>
              <w:t>0.1685</w:t>
            </w:r>
          </w:p>
        </w:tc>
        <w:tc>
          <w:tcPr>
            <w:tcW w:w="1167" w:type="dxa"/>
            <w:tcBorders>
              <w:top w:val="nil"/>
              <w:left w:val="nil"/>
              <w:bottom w:val="single" w:sz="8" w:space="0" w:color="auto"/>
              <w:right w:val="single" w:sz="8" w:space="0" w:color="auto"/>
            </w:tcBorders>
            <w:shd w:val="clear" w:color="auto" w:fill="auto"/>
            <w:noWrap/>
            <w:hideMark/>
          </w:tcPr>
          <w:p w:rsidR="00290153" w:rsidRDefault="00290153">
            <w:pPr>
              <w:autoSpaceDE w:val="0"/>
              <w:autoSpaceDN w:val="0"/>
              <w:adjustRightInd w:val="0"/>
              <w:spacing w:after="0"/>
              <w:jc w:val="right"/>
              <w:rPr>
                <w:rFonts w:cs="Times New Roman"/>
                <w:color w:val="000000"/>
                <w:sz w:val="22"/>
              </w:rPr>
            </w:pPr>
            <w:r>
              <w:rPr>
                <w:rFonts w:cs="Times New Roman"/>
                <w:color w:val="000000"/>
                <w:sz w:val="22"/>
              </w:rPr>
              <w:t>0.30229</w:t>
            </w:r>
          </w:p>
        </w:tc>
        <w:tc>
          <w:tcPr>
            <w:tcW w:w="249" w:type="dxa"/>
            <w:tcBorders>
              <w:top w:val="nil"/>
              <w:left w:val="nil"/>
              <w:bottom w:val="nil"/>
              <w:right w:val="nil"/>
            </w:tcBorders>
            <w:shd w:val="clear" w:color="auto" w:fill="auto"/>
            <w:noWrap/>
            <w:vAlign w:val="bottom"/>
            <w:hideMark/>
          </w:tcPr>
          <w:p w:rsidR="00290153" w:rsidRPr="00576DA6" w:rsidRDefault="00290153" w:rsidP="00576DA6">
            <w:pPr>
              <w:spacing w:after="0"/>
              <w:contextualSpacing/>
              <w:jc w:val="right"/>
              <w:rPr>
                <w:rFonts w:ascii="Calibri" w:eastAsia="Times New Roman" w:hAnsi="Calibri" w:cs="Times New Roman"/>
                <w:color w:val="000000"/>
                <w:sz w:val="22"/>
              </w:rPr>
            </w:pPr>
          </w:p>
        </w:tc>
        <w:tc>
          <w:tcPr>
            <w:tcW w:w="1055" w:type="dxa"/>
            <w:tcBorders>
              <w:top w:val="nil"/>
              <w:left w:val="single" w:sz="8" w:space="0" w:color="auto"/>
              <w:bottom w:val="single" w:sz="8" w:space="0" w:color="auto"/>
              <w:right w:val="single" w:sz="8" w:space="0" w:color="auto"/>
            </w:tcBorders>
            <w:shd w:val="clear" w:color="auto" w:fill="auto"/>
            <w:noWrap/>
            <w:vAlign w:val="center"/>
            <w:hideMark/>
          </w:tcPr>
          <w:p w:rsidR="00290153" w:rsidRPr="004B719B" w:rsidRDefault="00290153" w:rsidP="004B719B">
            <w:pPr>
              <w:spacing w:after="0"/>
              <w:jc w:val="center"/>
              <w:rPr>
                <w:color w:val="000000"/>
                <w:sz w:val="22"/>
              </w:rPr>
            </w:pPr>
            <w:r w:rsidRPr="004B719B">
              <w:rPr>
                <w:color w:val="000000"/>
                <w:sz w:val="22"/>
              </w:rPr>
              <w:t>log_</w:t>
            </w:r>
            <w:r w:rsidRPr="004B719B">
              <w:rPr>
                <w:rFonts w:ascii="Symbol" w:hAnsi="Symbol"/>
                <w:i/>
                <w:iCs/>
                <w:color w:val="000000"/>
                <w:sz w:val="22"/>
              </w:rPr>
              <w:t></w:t>
            </w:r>
            <w:r w:rsidRPr="004B719B">
              <w:rPr>
                <w:color w:val="000000"/>
                <w:sz w:val="22"/>
                <w:vertAlign w:val="subscript"/>
              </w:rPr>
              <w:t>st1</w:t>
            </w:r>
          </w:p>
        </w:tc>
        <w:tc>
          <w:tcPr>
            <w:tcW w:w="1167" w:type="dxa"/>
            <w:tcBorders>
              <w:top w:val="nil"/>
              <w:left w:val="nil"/>
              <w:bottom w:val="single" w:sz="8" w:space="0" w:color="auto"/>
              <w:right w:val="single" w:sz="8" w:space="0" w:color="auto"/>
            </w:tcBorders>
            <w:shd w:val="clear" w:color="auto" w:fill="auto"/>
            <w:noWrap/>
            <w:hideMark/>
          </w:tcPr>
          <w:p w:rsidR="00290153" w:rsidRDefault="00290153">
            <w:pPr>
              <w:autoSpaceDE w:val="0"/>
              <w:autoSpaceDN w:val="0"/>
              <w:adjustRightInd w:val="0"/>
              <w:spacing w:after="0"/>
              <w:jc w:val="right"/>
              <w:rPr>
                <w:rFonts w:cs="Times New Roman"/>
                <w:color w:val="000000"/>
                <w:sz w:val="22"/>
              </w:rPr>
            </w:pPr>
            <w:r>
              <w:rPr>
                <w:rFonts w:cs="Times New Roman"/>
                <w:color w:val="000000"/>
                <w:sz w:val="22"/>
              </w:rPr>
              <w:t>-2.1972</w:t>
            </w:r>
          </w:p>
        </w:tc>
        <w:tc>
          <w:tcPr>
            <w:tcW w:w="1167" w:type="dxa"/>
            <w:tcBorders>
              <w:top w:val="nil"/>
              <w:left w:val="nil"/>
              <w:bottom w:val="single" w:sz="8" w:space="0" w:color="auto"/>
              <w:right w:val="single" w:sz="8" w:space="0" w:color="auto"/>
            </w:tcBorders>
            <w:shd w:val="clear" w:color="auto" w:fill="auto"/>
            <w:noWrap/>
            <w:hideMark/>
          </w:tcPr>
          <w:p w:rsidR="00290153" w:rsidRDefault="00290153">
            <w:pPr>
              <w:autoSpaceDE w:val="0"/>
              <w:autoSpaceDN w:val="0"/>
              <w:adjustRightInd w:val="0"/>
              <w:spacing w:after="0"/>
              <w:jc w:val="right"/>
              <w:rPr>
                <w:rFonts w:cs="Times New Roman"/>
                <w:color w:val="000000"/>
                <w:sz w:val="22"/>
              </w:rPr>
            </w:pPr>
            <w:r>
              <w:rPr>
                <w:rFonts w:cs="Times New Roman"/>
                <w:color w:val="000000"/>
                <w:sz w:val="22"/>
              </w:rPr>
              <w:t>0.2751</w:t>
            </w:r>
          </w:p>
        </w:tc>
      </w:tr>
      <w:tr w:rsidR="00290153" w:rsidRPr="006751F2" w:rsidTr="00090E56">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290153" w:rsidRPr="00576DA6" w:rsidRDefault="00290153"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82</w:t>
            </w:r>
          </w:p>
        </w:tc>
        <w:tc>
          <w:tcPr>
            <w:tcW w:w="1167" w:type="dxa"/>
            <w:tcBorders>
              <w:top w:val="nil"/>
              <w:left w:val="nil"/>
              <w:bottom w:val="single" w:sz="8" w:space="0" w:color="auto"/>
              <w:right w:val="single" w:sz="8" w:space="0" w:color="auto"/>
            </w:tcBorders>
            <w:shd w:val="clear" w:color="auto" w:fill="auto"/>
            <w:noWrap/>
            <w:hideMark/>
          </w:tcPr>
          <w:p w:rsidR="00290153" w:rsidRDefault="00290153">
            <w:pPr>
              <w:autoSpaceDE w:val="0"/>
              <w:autoSpaceDN w:val="0"/>
              <w:adjustRightInd w:val="0"/>
              <w:spacing w:after="0"/>
              <w:jc w:val="right"/>
              <w:rPr>
                <w:rFonts w:cs="Times New Roman"/>
                <w:color w:val="000000"/>
                <w:sz w:val="22"/>
              </w:rPr>
            </w:pPr>
            <w:r>
              <w:rPr>
                <w:rFonts w:cs="Times New Roman"/>
                <w:color w:val="000000"/>
                <w:sz w:val="22"/>
              </w:rPr>
              <w:t>0.23694</w:t>
            </w:r>
          </w:p>
        </w:tc>
        <w:tc>
          <w:tcPr>
            <w:tcW w:w="1167" w:type="dxa"/>
            <w:tcBorders>
              <w:top w:val="nil"/>
              <w:left w:val="nil"/>
              <w:bottom w:val="single" w:sz="8" w:space="0" w:color="auto"/>
              <w:right w:val="single" w:sz="8" w:space="0" w:color="auto"/>
            </w:tcBorders>
            <w:shd w:val="clear" w:color="auto" w:fill="auto"/>
            <w:noWrap/>
            <w:hideMark/>
          </w:tcPr>
          <w:p w:rsidR="00290153" w:rsidRDefault="00290153">
            <w:pPr>
              <w:autoSpaceDE w:val="0"/>
              <w:autoSpaceDN w:val="0"/>
              <w:adjustRightInd w:val="0"/>
              <w:spacing w:after="0"/>
              <w:jc w:val="right"/>
              <w:rPr>
                <w:rFonts w:cs="Times New Roman"/>
                <w:color w:val="000000"/>
                <w:sz w:val="22"/>
              </w:rPr>
            </w:pPr>
            <w:r>
              <w:rPr>
                <w:rFonts w:cs="Times New Roman"/>
                <w:color w:val="000000"/>
                <w:sz w:val="22"/>
              </w:rPr>
              <w:t>0.32826</w:t>
            </w:r>
          </w:p>
        </w:tc>
        <w:tc>
          <w:tcPr>
            <w:tcW w:w="249" w:type="dxa"/>
            <w:tcBorders>
              <w:top w:val="nil"/>
              <w:left w:val="nil"/>
              <w:bottom w:val="nil"/>
              <w:right w:val="nil"/>
            </w:tcBorders>
            <w:shd w:val="clear" w:color="auto" w:fill="auto"/>
            <w:noWrap/>
            <w:vAlign w:val="bottom"/>
            <w:hideMark/>
          </w:tcPr>
          <w:p w:rsidR="00290153" w:rsidRPr="00576DA6" w:rsidRDefault="00290153" w:rsidP="00576DA6">
            <w:pPr>
              <w:spacing w:after="0"/>
              <w:contextualSpacing/>
              <w:jc w:val="right"/>
              <w:rPr>
                <w:rFonts w:ascii="Calibri" w:eastAsia="Times New Roman" w:hAnsi="Calibri" w:cs="Times New Roman"/>
                <w:color w:val="000000"/>
                <w:sz w:val="22"/>
              </w:rPr>
            </w:pPr>
          </w:p>
        </w:tc>
        <w:tc>
          <w:tcPr>
            <w:tcW w:w="1055" w:type="dxa"/>
            <w:tcBorders>
              <w:top w:val="nil"/>
              <w:left w:val="single" w:sz="8" w:space="0" w:color="auto"/>
              <w:bottom w:val="single" w:sz="8" w:space="0" w:color="auto"/>
              <w:right w:val="single" w:sz="8" w:space="0" w:color="auto"/>
            </w:tcBorders>
            <w:shd w:val="clear" w:color="auto" w:fill="auto"/>
            <w:noWrap/>
            <w:vAlign w:val="center"/>
            <w:hideMark/>
          </w:tcPr>
          <w:p w:rsidR="00290153" w:rsidRPr="004B719B" w:rsidRDefault="00290153" w:rsidP="004B719B">
            <w:pPr>
              <w:spacing w:after="0"/>
              <w:jc w:val="center"/>
              <w:rPr>
                <w:color w:val="000000"/>
                <w:sz w:val="22"/>
              </w:rPr>
            </w:pPr>
            <w:proofErr w:type="spellStart"/>
            <w:r w:rsidRPr="004B719B">
              <w:rPr>
                <w:color w:val="000000"/>
                <w:sz w:val="22"/>
              </w:rPr>
              <w:t>log_</w:t>
            </w:r>
            <w:r w:rsidRPr="004B719B">
              <w:rPr>
                <w:rFonts w:ascii="Symbol" w:hAnsi="Symbol"/>
                <w:i/>
                <w:iCs/>
                <w:color w:val="000000"/>
                <w:sz w:val="22"/>
              </w:rPr>
              <w:t></w:t>
            </w:r>
            <w:r w:rsidRPr="004B719B">
              <w:rPr>
                <w:i/>
                <w:iCs/>
                <w:color w:val="000000"/>
                <w:sz w:val="22"/>
                <w:vertAlign w:val="subscript"/>
              </w:rPr>
              <w:t>w</w:t>
            </w:r>
            <w:proofErr w:type="spellEnd"/>
          </w:p>
        </w:tc>
        <w:tc>
          <w:tcPr>
            <w:tcW w:w="1167" w:type="dxa"/>
            <w:tcBorders>
              <w:top w:val="nil"/>
              <w:left w:val="nil"/>
              <w:bottom w:val="single" w:sz="8" w:space="0" w:color="auto"/>
              <w:right w:val="single" w:sz="8" w:space="0" w:color="auto"/>
            </w:tcBorders>
            <w:shd w:val="clear" w:color="auto" w:fill="auto"/>
            <w:noWrap/>
            <w:hideMark/>
          </w:tcPr>
          <w:p w:rsidR="00290153" w:rsidRDefault="00290153">
            <w:pPr>
              <w:autoSpaceDE w:val="0"/>
              <w:autoSpaceDN w:val="0"/>
              <w:adjustRightInd w:val="0"/>
              <w:spacing w:after="0"/>
              <w:jc w:val="right"/>
              <w:rPr>
                <w:rFonts w:cs="Times New Roman"/>
                <w:color w:val="000000"/>
                <w:sz w:val="22"/>
              </w:rPr>
            </w:pPr>
            <w:r>
              <w:rPr>
                <w:rFonts w:cs="Times New Roman"/>
                <w:color w:val="000000"/>
                <w:sz w:val="22"/>
              </w:rPr>
              <w:t>-1.8341</w:t>
            </w:r>
          </w:p>
        </w:tc>
        <w:tc>
          <w:tcPr>
            <w:tcW w:w="1167" w:type="dxa"/>
            <w:tcBorders>
              <w:top w:val="nil"/>
              <w:left w:val="nil"/>
              <w:bottom w:val="single" w:sz="8" w:space="0" w:color="auto"/>
              <w:right w:val="single" w:sz="8" w:space="0" w:color="auto"/>
            </w:tcBorders>
            <w:shd w:val="clear" w:color="auto" w:fill="auto"/>
            <w:noWrap/>
            <w:hideMark/>
          </w:tcPr>
          <w:p w:rsidR="00290153" w:rsidRDefault="00290153">
            <w:pPr>
              <w:autoSpaceDE w:val="0"/>
              <w:autoSpaceDN w:val="0"/>
              <w:adjustRightInd w:val="0"/>
              <w:spacing w:after="0"/>
              <w:jc w:val="right"/>
              <w:rPr>
                <w:rFonts w:cs="Times New Roman"/>
                <w:color w:val="000000"/>
                <w:sz w:val="22"/>
              </w:rPr>
            </w:pPr>
            <w:r>
              <w:rPr>
                <w:rFonts w:cs="Times New Roman"/>
                <w:color w:val="000000"/>
                <w:sz w:val="22"/>
              </w:rPr>
              <w:t>0.056191</w:t>
            </w:r>
          </w:p>
        </w:tc>
      </w:tr>
      <w:tr w:rsidR="00290153" w:rsidRPr="006751F2" w:rsidTr="00090E56">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290153" w:rsidRPr="00576DA6" w:rsidRDefault="00290153"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83</w:t>
            </w:r>
          </w:p>
        </w:tc>
        <w:tc>
          <w:tcPr>
            <w:tcW w:w="1167" w:type="dxa"/>
            <w:tcBorders>
              <w:top w:val="nil"/>
              <w:left w:val="nil"/>
              <w:bottom w:val="single" w:sz="8" w:space="0" w:color="auto"/>
              <w:right w:val="single" w:sz="8" w:space="0" w:color="auto"/>
            </w:tcBorders>
            <w:shd w:val="clear" w:color="auto" w:fill="auto"/>
            <w:noWrap/>
            <w:hideMark/>
          </w:tcPr>
          <w:p w:rsidR="00290153" w:rsidRDefault="00290153">
            <w:pPr>
              <w:autoSpaceDE w:val="0"/>
              <w:autoSpaceDN w:val="0"/>
              <w:adjustRightInd w:val="0"/>
              <w:spacing w:after="0"/>
              <w:jc w:val="right"/>
              <w:rPr>
                <w:rFonts w:cs="Times New Roman"/>
                <w:color w:val="000000"/>
                <w:sz w:val="22"/>
              </w:rPr>
            </w:pPr>
            <w:r>
              <w:rPr>
                <w:rFonts w:cs="Times New Roman"/>
                <w:color w:val="000000"/>
                <w:sz w:val="22"/>
              </w:rPr>
              <w:t>0.67239</w:t>
            </w:r>
          </w:p>
        </w:tc>
        <w:tc>
          <w:tcPr>
            <w:tcW w:w="1167" w:type="dxa"/>
            <w:tcBorders>
              <w:top w:val="nil"/>
              <w:left w:val="nil"/>
              <w:bottom w:val="single" w:sz="8" w:space="0" w:color="auto"/>
              <w:right w:val="single" w:sz="8" w:space="0" w:color="auto"/>
            </w:tcBorders>
            <w:shd w:val="clear" w:color="auto" w:fill="auto"/>
            <w:noWrap/>
            <w:hideMark/>
          </w:tcPr>
          <w:p w:rsidR="00290153" w:rsidRDefault="00290153">
            <w:pPr>
              <w:autoSpaceDE w:val="0"/>
              <w:autoSpaceDN w:val="0"/>
              <w:adjustRightInd w:val="0"/>
              <w:spacing w:after="0"/>
              <w:jc w:val="right"/>
              <w:rPr>
                <w:rFonts w:cs="Times New Roman"/>
                <w:color w:val="000000"/>
                <w:sz w:val="22"/>
              </w:rPr>
            </w:pPr>
            <w:r>
              <w:rPr>
                <w:rFonts w:cs="Times New Roman"/>
                <w:color w:val="000000"/>
                <w:sz w:val="22"/>
              </w:rPr>
              <w:t>0.27305</w:t>
            </w:r>
          </w:p>
        </w:tc>
        <w:tc>
          <w:tcPr>
            <w:tcW w:w="249" w:type="dxa"/>
            <w:tcBorders>
              <w:top w:val="nil"/>
              <w:left w:val="nil"/>
              <w:bottom w:val="nil"/>
              <w:right w:val="nil"/>
            </w:tcBorders>
            <w:shd w:val="clear" w:color="auto" w:fill="auto"/>
            <w:noWrap/>
            <w:vAlign w:val="bottom"/>
            <w:hideMark/>
          </w:tcPr>
          <w:p w:rsidR="00290153" w:rsidRPr="00576DA6" w:rsidRDefault="00290153" w:rsidP="00576DA6">
            <w:pPr>
              <w:spacing w:after="0"/>
              <w:contextualSpacing/>
              <w:jc w:val="right"/>
              <w:rPr>
                <w:rFonts w:ascii="Calibri" w:eastAsia="Times New Roman" w:hAnsi="Calibri" w:cs="Times New Roman"/>
                <w:color w:val="000000"/>
                <w:sz w:val="22"/>
              </w:rPr>
            </w:pPr>
          </w:p>
        </w:tc>
        <w:tc>
          <w:tcPr>
            <w:tcW w:w="1055" w:type="dxa"/>
            <w:tcBorders>
              <w:top w:val="nil"/>
              <w:left w:val="single" w:sz="8" w:space="0" w:color="auto"/>
              <w:bottom w:val="single" w:sz="8" w:space="0" w:color="auto"/>
              <w:right w:val="single" w:sz="8" w:space="0" w:color="auto"/>
            </w:tcBorders>
            <w:shd w:val="clear" w:color="auto" w:fill="auto"/>
            <w:noWrap/>
            <w:vAlign w:val="center"/>
            <w:hideMark/>
          </w:tcPr>
          <w:p w:rsidR="00290153" w:rsidRPr="004B719B" w:rsidRDefault="00290153" w:rsidP="004B719B">
            <w:pPr>
              <w:spacing w:after="0"/>
              <w:jc w:val="center"/>
              <w:rPr>
                <w:color w:val="000000"/>
                <w:sz w:val="22"/>
              </w:rPr>
            </w:pPr>
            <w:r w:rsidRPr="004B719B">
              <w:rPr>
                <w:color w:val="000000"/>
                <w:sz w:val="22"/>
              </w:rPr>
              <w:t>Sw</w:t>
            </w:r>
            <w:r w:rsidRPr="004B719B">
              <w:rPr>
                <w:color w:val="000000"/>
                <w:sz w:val="22"/>
                <w:vertAlign w:val="subscript"/>
              </w:rPr>
              <w:t>6</w:t>
            </w:r>
          </w:p>
        </w:tc>
        <w:tc>
          <w:tcPr>
            <w:tcW w:w="1167" w:type="dxa"/>
            <w:tcBorders>
              <w:top w:val="nil"/>
              <w:left w:val="nil"/>
              <w:bottom w:val="single" w:sz="8" w:space="0" w:color="auto"/>
              <w:right w:val="single" w:sz="8" w:space="0" w:color="auto"/>
            </w:tcBorders>
            <w:shd w:val="clear" w:color="auto" w:fill="auto"/>
            <w:noWrap/>
            <w:hideMark/>
          </w:tcPr>
          <w:p w:rsidR="00290153" w:rsidRDefault="00290153">
            <w:pPr>
              <w:autoSpaceDE w:val="0"/>
              <w:autoSpaceDN w:val="0"/>
              <w:adjustRightInd w:val="0"/>
              <w:spacing w:after="0"/>
              <w:jc w:val="right"/>
              <w:rPr>
                <w:rFonts w:cs="Times New Roman"/>
                <w:color w:val="000000"/>
                <w:sz w:val="22"/>
              </w:rPr>
            </w:pPr>
            <w:r>
              <w:rPr>
                <w:rFonts w:cs="Times New Roman"/>
                <w:color w:val="000000"/>
                <w:sz w:val="22"/>
              </w:rPr>
              <w:t>0.38281</w:t>
            </w:r>
          </w:p>
        </w:tc>
        <w:tc>
          <w:tcPr>
            <w:tcW w:w="1167" w:type="dxa"/>
            <w:tcBorders>
              <w:top w:val="nil"/>
              <w:left w:val="nil"/>
              <w:bottom w:val="single" w:sz="8" w:space="0" w:color="auto"/>
              <w:right w:val="single" w:sz="8" w:space="0" w:color="auto"/>
            </w:tcBorders>
            <w:shd w:val="clear" w:color="auto" w:fill="auto"/>
            <w:noWrap/>
            <w:hideMark/>
          </w:tcPr>
          <w:p w:rsidR="00290153" w:rsidRDefault="00290153">
            <w:pPr>
              <w:autoSpaceDE w:val="0"/>
              <w:autoSpaceDN w:val="0"/>
              <w:adjustRightInd w:val="0"/>
              <w:spacing w:after="0"/>
              <w:jc w:val="right"/>
              <w:rPr>
                <w:rFonts w:cs="Times New Roman"/>
                <w:color w:val="000000"/>
                <w:sz w:val="22"/>
              </w:rPr>
            </w:pPr>
            <w:r>
              <w:rPr>
                <w:rFonts w:cs="Times New Roman"/>
                <w:color w:val="000000"/>
                <w:sz w:val="22"/>
              </w:rPr>
              <w:t>0.10151</w:t>
            </w:r>
          </w:p>
        </w:tc>
      </w:tr>
      <w:tr w:rsidR="00290153" w:rsidRPr="006751F2" w:rsidTr="00090E56">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290153" w:rsidRPr="00576DA6" w:rsidRDefault="00290153"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84</w:t>
            </w:r>
          </w:p>
        </w:tc>
        <w:tc>
          <w:tcPr>
            <w:tcW w:w="1167" w:type="dxa"/>
            <w:tcBorders>
              <w:top w:val="nil"/>
              <w:left w:val="nil"/>
              <w:bottom w:val="single" w:sz="8" w:space="0" w:color="auto"/>
              <w:right w:val="single" w:sz="8" w:space="0" w:color="auto"/>
            </w:tcBorders>
            <w:shd w:val="clear" w:color="auto" w:fill="auto"/>
            <w:noWrap/>
            <w:hideMark/>
          </w:tcPr>
          <w:p w:rsidR="00290153" w:rsidRDefault="00290153">
            <w:pPr>
              <w:autoSpaceDE w:val="0"/>
              <w:autoSpaceDN w:val="0"/>
              <w:adjustRightInd w:val="0"/>
              <w:spacing w:after="0"/>
              <w:jc w:val="right"/>
              <w:rPr>
                <w:rFonts w:cs="Times New Roman"/>
                <w:color w:val="000000"/>
                <w:sz w:val="22"/>
              </w:rPr>
            </w:pPr>
            <w:r>
              <w:rPr>
                <w:rFonts w:cs="Times New Roman"/>
                <w:color w:val="000000"/>
                <w:sz w:val="22"/>
              </w:rPr>
              <w:t>0.20337</w:t>
            </w:r>
          </w:p>
        </w:tc>
        <w:tc>
          <w:tcPr>
            <w:tcW w:w="1167" w:type="dxa"/>
            <w:tcBorders>
              <w:top w:val="nil"/>
              <w:left w:val="nil"/>
              <w:bottom w:val="single" w:sz="8" w:space="0" w:color="auto"/>
              <w:right w:val="single" w:sz="8" w:space="0" w:color="auto"/>
            </w:tcBorders>
            <w:shd w:val="clear" w:color="auto" w:fill="auto"/>
            <w:noWrap/>
            <w:hideMark/>
          </w:tcPr>
          <w:p w:rsidR="00290153" w:rsidRDefault="00290153">
            <w:pPr>
              <w:autoSpaceDE w:val="0"/>
              <w:autoSpaceDN w:val="0"/>
              <w:adjustRightInd w:val="0"/>
              <w:spacing w:after="0"/>
              <w:jc w:val="right"/>
              <w:rPr>
                <w:rFonts w:cs="Times New Roman"/>
                <w:color w:val="000000"/>
                <w:sz w:val="22"/>
              </w:rPr>
            </w:pPr>
            <w:r>
              <w:rPr>
                <w:rFonts w:cs="Times New Roman"/>
                <w:color w:val="000000"/>
                <w:sz w:val="22"/>
              </w:rPr>
              <w:t>0.31292</w:t>
            </w:r>
          </w:p>
        </w:tc>
        <w:tc>
          <w:tcPr>
            <w:tcW w:w="249" w:type="dxa"/>
            <w:tcBorders>
              <w:top w:val="nil"/>
              <w:left w:val="nil"/>
              <w:bottom w:val="nil"/>
              <w:right w:val="nil"/>
            </w:tcBorders>
            <w:shd w:val="clear" w:color="auto" w:fill="auto"/>
            <w:noWrap/>
            <w:vAlign w:val="bottom"/>
            <w:hideMark/>
          </w:tcPr>
          <w:p w:rsidR="00290153" w:rsidRPr="00576DA6" w:rsidRDefault="00290153" w:rsidP="00576DA6">
            <w:pPr>
              <w:spacing w:after="0"/>
              <w:contextualSpacing/>
              <w:jc w:val="right"/>
              <w:rPr>
                <w:rFonts w:ascii="Calibri" w:eastAsia="Times New Roman" w:hAnsi="Calibri" w:cs="Times New Roman"/>
                <w:color w:val="000000"/>
                <w:sz w:val="22"/>
              </w:rPr>
            </w:pPr>
          </w:p>
        </w:tc>
        <w:tc>
          <w:tcPr>
            <w:tcW w:w="1055" w:type="dxa"/>
            <w:tcBorders>
              <w:top w:val="nil"/>
              <w:left w:val="single" w:sz="8" w:space="0" w:color="auto"/>
              <w:bottom w:val="single" w:sz="8" w:space="0" w:color="auto"/>
              <w:right w:val="single" w:sz="8" w:space="0" w:color="auto"/>
            </w:tcBorders>
            <w:shd w:val="clear" w:color="auto" w:fill="auto"/>
            <w:noWrap/>
            <w:vAlign w:val="center"/>
            <w:hideMark/>
          </w:tcPr>
          <w:p w:rsidR="00290153" w:rsidRPr="004B719B" w:rsidRDefault="00290153" w:rsidP="004B719B">
            <w:pPr>
              <w:spacing w:after="0"/>
              <w:jc w:val="center"/>
              <w:rPr>
                <w:color w:val="000000"/>
                <w:sz w:val="22"/>
              </w:rPr>
            </w:pPr>
            <w:r w:rsidRPr="004B719B">
              <w:rPr>
                <w:color w:val="000000"/>
                <w:sz w:val="22"/>
              </w:rPr>
              <w:t>log_</w:t>
            </w:r>
            <w:r w:rsidRPr="004B719B">
              <w:rPr>
                <w:rFonts w:ascii="Symbol" w:hAnsi="Symbol"/>
                <w:i/>
                <w:iCs/>
                <w:color w:val="000000"/>
                <w:sz w:val="22"/>
              </w:rPr>
              <w:t></w:t>
            </w:r>
            <w:r w:rsidRPr="004B719B">
              <w:rPr>
                <w:i/>
                <w:iCs/>
                <w:color w:val="000000"/>
                <w:sz w:val="22"/>
                <w:vertAlign w:val="subscript"/>
              </w:rPr>
              <w:t>1</w:t>
            </w:r>
          </w:p>
        </w:tc>
        <w:tc>
          <w:tcPr>
            <w:tcW w:w="1167" w:type="dxa"/>
            <w:tcBorders>
              <w:top w:val="nil"/>
              <w:left w:val="nil"/>
              <w:bottom w:val="single" w:sz="8" w:space="0" w:color="auto"/>
              <w:right w:val="single" w:sz="8" w:space="0" w:color="auto"/>
            </w:tcBorders>
            <w:shd w:val="clear" w:color="auto" w:fill="auto"/>
            <w:noWrap/>
            <w:hideMark/>
          </w:tcPr>
          <w:p w:rsidR="00290153" w:rsidRDefault="00290153">
            <w:pPr>
              <w:autoSpaceDE w:val="0"/>
              <w:autoSpaceDN w:val="0"/>
              <w:adjustRightInd w:val="0"/>
              <w:spacing w:after="0"/>
              <w:jc w:val="right"/>
              <w:rPr>
                <w:rFonts w:cs="Times New Roman"/>
                <w:color w:val="000000"/>
                <w:sz w:val="22"/>
              </w:rPr>
            </w:pPr>
            <w:r>
              <w:rPr>
                <w:rFonts w:cs="Times New Roman"/>
                <w:color w:val="000000"/>
                <w:sz w:val="22"/>
              </w:rPr>
              <w:t>-1.8319</w:t>
            </w:r>
          </w:p>
        </w:tc>
        <w:tc>
          <w:tcPr>
            <w:tcW w:w="1167" w:type="dxa"/>
            <w:tcBorders>
              <w:top w:val="nil"/>
              <w:left w:val="nil"/>
              <w:bottom w:val="single" w:sz="8" w:space="0" w:color="auto"/>
              <w:right w:val="single" w:sz="8" w:space="0" w:color="auto"/>
            </w:tcBorders>
            <w:shd w:val="clear" w:color="auto" w:fill="auto"/>
            <w:noWrap/>
            <w:hideMark/>
          </w:tcPr>
          <w:p w:rsidR="00290153" w:rsidRDefault="00290153">
            <w:pPr>
              <w:autoSpaceDE w:val="0"/>
              <w:autoSpaceDN w:val="0"/>
              <w:adjustRightInd w:val="0"/>
              <w:spacing w:after="0"/>
              <w:jc w:val="right"/>
              <w:rPr>
                <w:rFonts w:cs="Times New Roman"/>
                <w:color w:val="000000"/>
                <w:sz w:val="22"/>
              </w:rPr>
            </w:pPr>
            <w:r>
              <w:rPr>
                <w:rFonts w:cs="Times New Roman"/>
                <w:color w:val="000000"/>
                <w:sz w:val="22"/>
              </w:rPr>
              <w:t>0.061432</w:t>
            </w:r>
          </w:p>
        </w:tc>
      </w:tr>
      <w:tr w:rsidR="00290153" w:rsidRPr="006751F2" w:rsidTr="00090E56">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290153" w:rsidRPr="00576DA6" w:rsidRDefault="00290153"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85</w:t>
            </w:r>
          </w:p>
        </w:tc>
        <w:tc>
          <w:tcPr>
            <w:tcW w:w="1167" w:type="dxa"/>
            <w:tcBorders>
              <w:top w:val="nil"/>
              <w:left w:val="nil"/>
              <w:bottom w:val="single" w:sz="8" w:space="0" w:color="auto"/>
              <w:right w:val="single" w:sz="8" w:space="0" w:color="auto"/>
            </w:tcBorders>
            <w:shd w:val="clear" w:color="auto" w:fill="auto"/>
            <w:noWrap/>
            <w:hideMark/>
          </w:tcPr>
          <w:p w:rsidR="00290153" w:rsidRDefault="00290153">
            <w:pPr>
              <w:autoSpaceDE w:val="0"/>
              <w:autoSpaceDN w:val="0"/>
              <w:adjustRightInd w:val="0"/>
              <w:spacing w:after="0"/>
              <w:jc w:val="right"/>
              <w:rPr>
                <w:rFonts w:cs="Times New Roman"/>
                <w:color w:val="000000"/>
                <w:sz w:val="22"/>
              </w:rPr>
            </w:pPr>
            <w:r>
              <w:rPr>
                <w:rFonts w:cs="Times New Roman"/>
                <w:color w:val="000000"/>
                <w:sz w:val="22"/>
              </w:rPr>
              <w:t>0.25552</w:t>
            </w:r>
          </w:p>
        </w:tc>
        <w:tc>
          <w:tcPr>
            <w:tcW w:w="1167" w:type="dxa"/>
            <w:tcBorders>
              <w:top w:val="nil"/>
              <w:left w:val="nil"/>
              <w:bottom w:val="single" w:sz="8" w:space="0" w:color="auto"/>
              <w:right w:val="single" w:sz="8" w:space="0" w:color="auto"/>
            </w:tcBorders>
            <w:shd w:val="clear" w:color="auto" w:fill="auto"/>
            <w:noWrap/>
            <w:hideMark/>
          </w:tcPr>
          <w:p w:rsidR="00290153" w:rsidRDefault="00290153">
            <w:pPr>
              <w:autoSpaceDE w:val="0"/>
              <w:autoSpaceDN w:val="0"/>
              <w:adjustRightInd w:val="0"/>
              <w:spacing w:after="0"/>
              <w:jc w:val="right"/>
              <w:rPr>
                <w:rFonts w:cs="Times New Roman"/>
                <w:color w:val="000000"/>
                <w:sz w:val="22"/>
              </w:rPr>
            </w:pPr>
            <w:r>
              <w:rPr>
                <w:rFonts w:cs="Times New Roman"/>
                <w:color w:val="000000"/>
                <w:sz w:val="22"/>
              </w:rPr>
              <w:t>0.31107</w:t>
            </w:r>
          </w:p>
        </w:tc>
        <w:tc>
          <w:tcPr>
            <w:tcW w:w="249" w:type="dxa"/>
            <w:tcBorders>
              <w:top w:val="nil"/>
              <w:left w:val="nil"/>
              <w:bottom w:val="nil"/>
              <w:right w:val="nil"/>
            </w:tcBorders>
            <w:shd w:val="clear" w:color="auto" w:fill="auto"/>
            <w:noWrap/>
            <w:vAlign w:val="bottom"/>
            <w:hideMark/>
          </w:tcPr>
          <w:p w:rsidR="00290153" w:rsidRPr="00576DA6" w:rsidRDefault="00290153" w:rsidP="00576DA6">
            <w:pPr>
              <w:spacing w:after="0"/>
              <w:contextualSpacing/>
              <w:jc w:val="right"/>
              <w:rPr>
                <w:rFonts w:ascii="Calibri" w:eastAsia="Times New Roman" w:hAnsi="Calibri" w:cs="Times New Roman"/>
                <w:color w:val="000000"/>
                <w:sz w:val="22"/>
              </w:rPr>
            </w:pPr>
          </w:p>
        </w:tc>
        <w:tc>
          <w:tcPr>
            <w:tcW w:w="1055" w:type="dxa"/>
            <w:tcBorders>
              <w:top w:val="nil"/>
              <w:left w:val="single" w:sz="8" w:space="0" w:color="auto"/>
              <w:bottom w:val="single" w:sz="8" w:space="0" w:color="auto"/>
              <w:right w:val="single" w:sz="8" w:space="0" w:color="auto"/>
            </w:tcBorders>
            <w:shd w:val="clear" w:color="auto" w:fill="auto"/>
            <w:noWrap/>
            <w:vAlign w:val="center"/>
            <w:hideMark/>
          </w:tcPr>
          <w:p w:rsidR="00290153" w:rsidRPr="004B719B" w:rsidRDefault="00290153" w:rsidP="004B719B">
            <w:pPr>
              <w:spacing w:after="0"/>
              <w:jc w:val="center"/>
              <w:rPr>
                <w:i/>
                <w:iCs/>
                <w:color w:val="000000"/>
                <w:sz w:val="22"/>
              </w:rPr>
            </w:pPr>
            <w:r w:rsidRPr="004B719B">
              <w:rPr>
                <w:i/>
                <w:iCs/>
                <w:color w:val="000000"/>
                <w:sz w:val="22"/>
              </w:rPr>
              <w:t>w</w:t>
            </w:r>
            <w:r w:rsidRPr="004B719B">
              <w:rPr>
                <w:i/>
                <w:iCs/>
                <w:color w:val="000000"/>
                <w:sz w:val="22"/>
                <w:vertAlign w:val="superscript"/>
              </w:rPr>
              <w:t>2</w:t>
            </w:r>
            <w:r w:rsidRPr="004B719B">
              <w:rPr>
                <w:i/>
                <w:iCs/>
                <w:color w:val="000000"/>
                <w:sz w:val="22"/>
                <w:vertAlign w:val="subscript"/>
              </w:rPr>
              <w:t>t</w:t>
            </w:r>
          </w:p>
        </w:tc>
        <w:tc>
          <w:tcPr>
            <w:tcW w:w="1167" w:type="dxa"/>
            <w:tcBorders>
              <w:top w:val="nil"/>
              <w:left w:val="nil"/>
              <w:bottom w:val="single" w:sz="8" w:space="0" w:color="auto"/>
              <w:right w:val="single" w:sz="8" w:space="0" w:color="auto"/>
            </w:tcBorders>
            <w:shd w:val="clear" w:color="auto" w:fill="auto"/>
            <w:noWrap/>
            <w:hideMark/>
          </w:tcPr>
          <w:p w:rsidR="00290153" w:rsidRDefault="00290153">
            <w:pPr>
              <w:autoSpaceDE w:val="0"/>
              <w:autoSpaceDN w:val="0"/>
              <w:adjustRightInd w:val="0"/>
              <w:spacing w:after="0"/>
              <w:jc w:val="right"/>
              <w:rPr>
                <w:rFonts w:cs="Times New Roman"/>
                <w:color w:val="000000"/>
                <w:sz w:val="22"/>
              </w:rPr>
            </w:pPr>
            <w:r>
              <w:rPr>
                <w:rFonts w:cs="Times New Roman"/>
                <w:color w:val="000000"/>
                <w:sz w:val="22"/>
              </w:rPr>
              <w:t>0.069767</w:t>
            </w:r>
          </w:p>
        </w:tc>
        <w:tc>
          <w:tcPr>
            <w:tcW w:w="1167" w:type="dxa"/>
            <w:tcBorders>
              <w:top w:val="nil"/>
              <w:left w:val="nil"/>
              <w:bottom w:val="single" w:sz="8" w:space="0" w:color="auto"/>
              <w:right w:val="single" w:sz="8" w:space="0" w:color="auto"/>
            </w:tcBorders>
            <w:shd w:val="clear" w:color="auto" w:fill="auto"/>
            <w:noWrap/>
            <w:hideMark/>
          </w:tcPr>
          <w:p w:rsidR="00290153" w:rsidRDefault="00290153">
            <w:pPr>
              <w:autoSpaceDE w:val="0"/>
              <w:autoSpaceDN w:val="0"/>
              <w:adjustRightInd w:val="0"/>
              <w:spacing w:after="0"/>
              <w:jc w:val="right"/>
              <w:rPr>
                <w:rFonts w:cs="Times New Roman"/>
                <w:color w:val="000000"/>
                <w:sz w:val="22"/>
              </w:rPr>
            </w:pPr>
            <w:r>
              <w:rPr>
                <w:rFonts w:cs="Times New Roman"/>
                <w:color w:val="000000"/>
                <w:sz w:val="22"/>
              </w:rPr>
              <w:t>0.02231</w:t>
            </w:r>
          </w:p>
        </w:tc>
      </w:tr>
      <w:tr w:rsidR="00290153" w:rsidRPr="006751F2" w:rsidTr="00090E56">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290153" w:rsidRPr="00576DA6" w:rsidRDefault="00290153"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86</w:t>
            </w:r>
          </w:p>
        </w:tc>
        <w:tc>
          <w:tcPr>
            <w:tcW w:w="1167" w:type="dxa"/>
            <w:tcBorders>
              <w:top w:val="nil"/>
              <w:left w:val="nil"/>
              <w:bottom w:val="single" w:sz="8" w:space="0" w:color="auto"/>
              <w:right w:val="single" w:sz="8" w:space="0" w:color="auto"/>
            </w:tcBorders>
            <w:shd w:val="clear" w:color="auto" w:fill="auto"/>
            <w:noWrap/>
            <w:hideMark/>
          </w:tcPr>
          <w:p w:rsidR="00290153" w:rsidRDefault="00290153">
            <w:pPr>
              <w:autoSpaceDE w:val="0"/>
              <w:autoSpaceDN w:val="0"/>
              <w:adjustRightInd w:val="0"/>
              <w:spacing w:after="0"/>
              <w:jc w:val="right"/>
              <w:rPr>
                <w:rFonts w:cs="Times New Roman"/>
                <w:color w:val="000000"/>
                <w:sz w:val="22"/>
              </w:rPr>
            </w:pPr>
            <w:r>
              <w:rPr>
                <w:rFonts w:cs="Times New Roman"/>
                <w:color w:val="000000"/>
                <w:sz w:val="22"/>
              </w:rPr>
              <w:t>0.30135</w:t>
            </w:r>
          </w:p>
        </w:tc>
        <w:tc>
          <w:tcPr>
            <w:tcW w:w="1167" w:type="dxa"/>
            <w:tcBorders>
              <w:top w:val="nil"/>
              <w:left w:val="nil"/>
              <w:bottom w:val="single" w:sz="8" w:space="0" w:color="auto"/>
              <w:right w:val="single" w:sz="8" w:space="0" w:color="auto"/>
            </w:tcBorders>
            <w:shd w:val="clear" w:color="auto" w:fill="auto"/>
            <w:noWrap/>
            <w:hideMark/>
          </w:tcPr>
          <w:p w:rsidR="00290153" w:rsidRDefault="00290153">
            <w:pPr>
              <w:autoSpaceDE w:val="0"/>
              <w:autoSpaceDN w:val="0"/>
              <w:adjustRightInd w:val="0"/>
              <w:spacing w:after="0"/>
              <w:jc w:val="right"/>
              <w:rPr>
                <w:rFonts w:cs="Times New Roman"/>
                <w:color w:val="000000"/>
                <w:sz w:val="22"/>
              </w:rPr>
            </w:pPr>
            <w:r>
              <w:rPr>
                <w:rFonts w:cs="Times New Roman"/>
                <w:color w:val="000000"/>
                <w:sz w:val="22"/>
              </w:rPr>
              <w:t>0.27279</w:t>
            </w:r>
          </w:p>
        </w:tc>
        <w:tc>
          <w:tcPr>
            <w:tcW w:w="249" w:type="dxa"/>
            <w:tcBorders>
              <w:top w:val="nil"/>
              <w:left w:val="nil"/>
              <w:bottom w:val="nil"/>
              <w:right w:val="nil"/>
            </w:tcBorders>
            <w:shd w:val="clear" w:color="auto" w:fill="auto"/>
            <w:noWrap/>
            <w:vAlign w:val="bottom"/>
            <w:hideMark/>
          </w:tcPr>
          <w:p w:rsidR="00290153" w:rsidRPr="00576DA6" w:rsidRDefault="00290153" w:rsidP="00576DA6">
            <w:pPr>
              <w:spacing w:after="0"/>
              <w:contextualSpacing/>
              <w:jc w:val="right"/>
              <w:rPr>
                <w:rFonts w:ascii="Calibri" w:eastAsia="Times New Roman" w:hAnsi="Calibri" w:cs="Times New Roman"/>
                <w:color w:val="000000"/>
                <w:sz w:val="22"/>
              </w:rPr>
            </w:pPr>
          </w:p>
        </w:tc>
        <w:tc>
          <w:tcPr>
            <w:tcW w:w="1055" w:type="dxa"/>
            <w:tcBorders>
              <w:top w:val="nil"/>
              <w:left w:val="single" w:sz="8" w:space="0" w:color="auto"/>
              <w:bottom w:val="single" w:sz="8" w:space="0" w:color="auto"/>
              <w:right w:val="single" w:sz="8" w:space="0" w:color="auto"/>
            </w:tcBorders>
            <w:shd w:val="clear" w:color="auto" w:fill="auto"/>
            <w:noWrap/>
            <w:vAlign w:val="center"/>
            <w:hideMark/>
          </w:tcPr>
          <w:p w:rsidR="00290153" w:rsidRPr="004B719B" w:rsidRDefault="00290153" w:rsidP="004B719B">
            <w:pPr>
              <w:spacing w:after="0"/>
              <w:jc w:val="center"/>
              <w:rPr>
                <w:color w:val="000000"/>
                <w:sz w:val="22"/>
              </w:rPr>
            </w:pPr>
            <w:r w:rsidRPr="004B719B">
              <w:rPr>
                <w:color w:val="000000"/>
                <w:sz w:val="22"/>
              </w:rPr>
              <w:t>q</w:t>
            </w:r>
          </w:p>
        </w:tc>
        <w:tc>
          <w:tcPr>
            <w:tcW w:w="1167" w:type="dxa"/>
            <w:tcBorders>
              <w:top w:val="nil"/>
              <w:left w:val="nil"/>
              <w:bottom w:val="single" w:sz="8" w:space="0" w:color="auto"/>
              <w:right w:val="single" w:sz="8" w:space="0" w:color="auto"/>
            </w:tcBorders>
            <w:shd w:val="clear" w:color="auto" w:fill="auto"/>
            <w:noWrap/>
            <w:hideMark/>
          </w:tcPr>
          <w:p w:rsidR="00290153" w:rsidRDefault="00290153">
            <w:pPr>
              <w:autoSpaceDE w:val="0"/>
              <w:autoSpaceDN w:val="0"/>
              <w:adjustRightInd w:val="0"/>
              <w:spacing w:after="0"/>
              <w:jc w:val="right"/>
              <w:rPr>
                <w:rFonts w:cs="Times New Roman"/>
                <w:color w:val="000000"/>
                <w:sz w:val="22"/>
              </w:rPr>
            </w:pPr>
            <w:r>
              <w:rPr>
                <w:rFonts w:cs="Times New Roman"/>
                <w:color w:val="000000"/>
                <w:sz w:val="22"/>
              </w:rPr>
              <w:t>0.75337</w:t>
            </w:r>
          </w:p>
        </w:tc>
        <w:tc>
          <w:tcPr>
            <w:tcW w:w="1167" w:type="dxa"/>
            <w:tcBorders>
              <w:top w:val="nil"/>
              <w:left w:val="nil"/>
              <w:bottom w:val="single" w:sz="8" w:space="0" w:color="auto"/>
              <w:right w:val="single" w:sz="8" w:space="0" w:color="auto"/>
            </w:tcBorders>
            <w:shd w:val="clear" w:color="auto" w:fill="auto"/>
            <w:noWrap/>
            <w:hideMark/>
          </w:tcPr>
          <w:p w:rsidR="00290153" w:rsidRDefault="00290153">
            <w:pPr>
              <w:autoSpaceDE w:val="0"/>
              <w:autoSpaceDN w:val="0"/>
              <w:adjustRightInd w:val="0"/>
              <w:spacing w:after="0"/>
              <w:jc w:val="right"/>
              <w:rPr>
                <w:rFonts w:cs="Times New Roman"/>
                <w:color w:val="000000"/>
                <w:sz w:val="22"/>
              </w:rPr>
            </w:pPr>
            <w:r>
              <w:rPr>
                <w:rFonts w:cs="Times New Roman"/>
                <w:color w:val="000000"/>
                <w:sz w:val="22"/>
              </w:rPr>
              <w:t>0.061432</w:t>
            </w:r>
          </w:p>
        </w:tc>
      </w:tr>
      <w:tr w:rsidR="00290153" w:rsidRPr="006751F2" w:rsidTr="00090E56">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290153" w:rsidRPr="00576DA6" w:rsidRDefault="00290153"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87</w:t>
            </w:r>
          </w:p>
        </w:tc>
        <w:tc>
          <w:tcPr>
            <w:tcW w:w="1167" w:type="dxa"/>
            <w:tcBorders>
              <w:top w:val="nil"/>
              <w:left w:val="nil"/>
              <w:bottom w:val="single" w:sz="8" w:space="0" w:color="auto"/>
              <w:right w:val="single" w:sz="8" w:space="0" w:color="auto"/>
            </w:tcBorders>
            <w:shd w:val="clear" w:color="auto" w:fill="auto"/>
            <w:noWrap/>
            <w:hideMark/>
          </w:tcPr>
          <w:p w:rsidR="00290153" w:rsidRDefault="00290153">
            <w:pPr>
              <w:autoSpaceDE w:val="0"/>
              <w:autoSpaceDN w:val="0"/>
              <w:adjustRightInd w:val="0"/>
              <w:spacing w:after="0"/>
              <w:jc w:val="right"/>
              <w:rPr>
                <w:rFonts w:cs="Times New Roman"/>
                <w:color w:val="000000"/>
                <w:sz w:val="22"/>
              </w:rPr>
            </w:pPr>
            <w:r>
              <w:rPr>
                <w:rFonts w:cs="Times New Roman"/>
                <w:color w:val="000000"/>
                <w:sz w:val="22"/>
              </w:rPr>
              <w:t>-0.046928</w:t>
            </w:r>
          </w:p>
        </w:tc>
        <w:tc>
          <w:tcPr>
            <w:tcW w:w="1167" w:type="dxa"/>
            <w:tcBorders>
              <w:top w:val="nil"/>
              <w:left w:val="nil"/>
              <w:bottom w:val="single" w:sz="8" w:space="0" w:color="auto"/>
              <w:right w:val="single" w:sz="8" w:space="0" w:color="auto"/>
            </w:tcBorders>
            <w:shd w:val="clear" w:color="auto" w:fill="auto"/>
            <w:noWrap/>
            <w:hideMark/>
          </w:tcPr>
          <w:p w:rsidR="00290153" w:rsidRDefault="00290153">
            <w:pPr>
              <w:autoSpaceDE w:val="0"/>
              <w:autoSpaceDN w:val="0"/>
              <w:adjustRightInd w:val="0"/>
              <w:spacing w:after="0"/>
              <w:jc w:val="right"/>
              <w:rPr>
                <w:rFonts w:cs="Times New Roman"/>
                <w:color w:val="000000"/>
                <w:sz w:val="22"/>
              </w:rPr>
            </w:pPr>
            <w:r>
              <w:rPr>
                <w:rFonts w:cs="Times New Roman"/>
                <w:color w:val="000000"/>
                <w:sz w:val="22"/>
              </w:rPr>
              <w:t>0.28114</w:t>
            </w:r>
          </w:p>
        </w:tc>
        <w:tc>
          <w:tcPr>
            <w:tcW w:w="249" w:type="dxa"/>
            <w:tcBorders>
              <w:top w:val="nil"/>
              <w:left w:val="nil"/>
              <w:bottom w:val="nil"/>
              <w:right w:val="nil"/>
            </w:tcBorders>
            <w:shd w:val="clear" w:color="auto" w:fill="auto"/>
            <w:noWrap/>
            <w:vAlign w:val="bottom"/>
            <w:hideMark/>
          </w:tcPr>
          <w:p w:rsidR="00290153" w:rsidRPr="00576DA6" w:rsidRDefault="00290153" w:rsidP="00576DA6">
            <w:pPr>
              <w:spacing w:after="0"/>
              <w:contextualSpacing/>
              <w:jc w:val="right"/>
              <w:rPr>
                <w:rFonts w:ascii="Calibri" w:eastAsia="Times New Roman" w:hAnsi="Calibri" w:cs="Times New Roman"/>
                <w:color w:val="000000"/>
                <w:sz w:val="22"/>
              </w:rPr>
            </w:pPr>
          </w:p>
        </w:tc>
        <w:tc>
          <w:tcPr>
            <w:tcW w:w="1055" w:type="dxa"/>
            <w:tcBorders>
              <w:top w:val="nil"/>
              <w:left w:val="single" w:sz="8" w:space="0" w:color="auto"/>
              <w:bottom w:val="single" w:sz="8" w:space="0" w:color="auto"/>
              <w:right w:val="single" w:sz="8" w:space="0" w:color="auto"/>
            </w:tcBorders>
            <w:shd w:val="clear" w:color="auto" w:fill="auto"/>
            <w:noWrap/>
            <w:vAlign w:val="center"/>
            <w:hideMark/>
          </w:tcPr>
          <w:p w:rsidR="00290153" w:rsidRPr="004B719B" w:rsidRDefault="00290153" w:rsidP="004B719B">
            <w:pPr>
              <w:spacing w:after="0"/>
              <w:jc w:val="center"/>
              <w:rPr>
                <w:i/>
                <w:iCs/>
                <w:color w:val="000000"/>
                <w:sz w:val="22"/>
              </w:rPr>
            </w:pPr>
            <w:r w:rsidRPr="004B719B">
              <w:rPr>
                <w:i/>
                <w:iCs/>
                <w:color w:val="000000"/>
                <w:sz w:val="22"/>
              </w:rPr>
              <w:t>σ</w:t>
            </w:r>
          </w:p>
        </w:tc>
        <w:tc>
          <w:tcPr>
            <w:tcW w:w="1167" w:type="dxa"/>
            <w:tcBorders>
              <w:top w:val="nil"/>
              <w:left w:val="nil"/>
              <w:bottom w:val="single" w:sz="8" w:space="0" w:color="auto"/>
              <w:right w:val="single" w:sz="8" w:space="0" w:color="auto"/>
            </w:tcBorders>
            <w:shd w:val="clear" w:color="auto" w:fill="auto"/>
            <w:noWrap/>
            <w:hideMark/>
          </w:tcPr>
          <w:p w:rsidR="00290153" w:rsidRDefault="00290153">
            <w:pPr>
              <w:autoSpaceDE w:val="0"/>
              <w:autoSpaceDN w:val="0"/>
              <w:adjustRightInd w:val="0"/>
              <w:spacing w:after="0"/>
              <w:jc w:val="right"/>
              <w:rPr>
                <w:rFonts w:cs="Times New Roman"/>
                <w:color w:val="000000"/>
                <w:sz w:val="22"/>
              </w:rPr>
            </w:pPr>
            <w:r>
              <w:rPr>
                <w:rFonts w:cs="Times New Roman"/>
                <w:color w:val="000000"/>
                <w:sz w:val="22"/>
              </w:rPr>
              <w:t>4.4234</w:t>
            </w:r>
          </w:p>
        </w:tc>
        <w:tc>
          <w:tcPr>
            <w:tcW w:w="1167" w:type="dxa"/>
            <w:tcBorders>
              <w:top w:val="nil"/>
              <w:left w:val="nil"/>
              <w:bottom w:val="single" w:sz="8" w:space="0" w:color="auto"/>
              <w:right w:val="single" w:sz="8" w:space="0" w:color="auto"/>
            </w:tcBorders>
            <w:shd w:val="clear" w:color="auto" w:fill="auto"/>
            <w:noWrap/>
            <w:hideMark/>
          </w:tcPr>
          <w:p w:rsidR="00290153" w:rsidRDefault="00290153">
            <w:pPr>
              <w:autoSpaceDE w:val="0"/>
              <w:autoSpaceDN w:val="0"/>
              <w:adjustRightInd w:val="0"/>
              <w:spacing w:after="0"/>
              <w:jc w:val="right"/>
              <w:rPr>
                <w:rFonts w:cs="Times New Roman"/>
                <w:color w:val="000000"/>
                <w:sz w:val="22"/>
              </w:rPr>
            </w:pPr>
            <w:r>
              <w:rPr>
                <w:rFonts w:cs="Times New Roman"/>
                <w:color w:val="000000"/>
                <w:sz w:val="22"/>
              </w:rPr>
              <w:t>0.2649</w:t>
            </w:r>
          </w:p>
        </w:tc>
      </w:tr>
      <w:tr w:rsidR="00290153" w:rsidRPr="006751F2" w:rsidTr="00090E56">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290153" w:rsidRPr="00576DA6" w:rsidRDefault="00290153"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88</w:t>
            </w:r>
          </w:p>
        </w:tc>
        <w:tc>
          <w:tcPr>
            <w:tcW w:w="1167" w:type="dxa"/>
            <w:tcBorders>
              <w:top w:val="nil"/>
              <w:left w:val="nil"/>
              <w:bottom w:val="single" w:sz="8" w:space="0" w:color="auto"/>
              <w:right w:val="single" w:sz="8" w:space="0" w:color="auto"/>
            </w:tcBorders>
            <w:shd w:val="clear" w:color="auto" w:fill="auto"/>
            <w:noWrap/>
            <w:hideMark/>
          </w:tcPr>
          <w:p w:rsidR="00290153" w:rsidRDefault="00290153">
            <w:pPr>
              <w:autoSpaceDE w:val="0"/>
              <w:autoSpaceDN w:val="0"/>
              <w:adjustRightInd w:val="0"/>
              <w:spacing w:after="0"/>
              <w:jc w:val="right"/>
              <w:rPr>
                <w:rFonts w:cs="Times New Roman"/>
                <w:color w:val="000000"/>
                <w:sz w:val="22"/>
              </w:rPr>
            </w:pPr>
            <w:r>
              <w:rPr>
                <w:rFonts w:cs="Times New Roman"/>
                <w:color w:val="000000"/>
                <w:sz w:val="22"/>
              </w:rPr>
              <w:t>0.056625</w:t>
            </w:r>
          </w:p>
        </w:tc>
        <w:tc>
          <w:tcPr>
            <w:tcW w:w="1167" w:type="dxa"/>
            <w:tcBorders>
              <w:top w:val="nil"/>
              <w:left w:val="nil"/>
              <w:bottom w:val="single" w:sz="8" w:space="0" w:color="auto"/>
              <w:right w:val="single" w:sz="8" w:space="0" w:color="auto"/>
            </w:tcBorders>
            <w:shd w:val="clear" w:color="auto" w:fill="auto"/>
            <w:noWrap/>
            <w:hideMark/>
          </w:tcPr>
          <w:p w:rsidR="00290153" w:rsidRDefault="00290153">
            <w:pPr>
              <w:autoSpaceDE w:val="0"/>
              <w:autoSpaceDN w:val="0"/>
              <w:adjustRightInd w:val="0"/>
              <w:spacing w:after="0"/>
              <w:jc w:val="right"/>
              <w:rPr>
                <w:rFonts w:cs="Times New Roman"/>
                <w:color w:val="000000"/>
                <w:sz w:val="22"/>
              </w:rPr>
            </w:pPr>
            <w:r>
              <w:rPr>
                <w:rFonts w:cs="Times New Roman"/>
                <w:color w:val="000000"/>
                <w:sz w:val="22"/>
              </w:rPr>
              <w:t>0.27336</w:t>
            </w:r>
          </w:p>
        </w:tc>
        <w:tc>
          <w:tcPr>
            <w:tcW w:w="249" w:type="dxa"/>
            <w:tcBorders>
              <w:top w:val="nil"/>
              <w:left w:val="nil"/>
              <w:bottom w:val="nil"/>
              <w:right w:val="nil"/>
            </w:tcBorders>
            <w:shd w:val="clear" w:color="auto" w:fill="auto"/>
            <w:noWrap/>
            <w:vAlign w:val="bottom"/>
            <w:hideMark/>
          </w:tcPr>
          <w:p w:rsidR="00290153" w:rsidRPr="00576DA6" w:rsidRDefault="00290153" w:rsidP="00576DA6">
            <w:pPr>
              <w:spacing w:after="0"/>
              <w:contextualSpacing/>
              <w:jc w:val="right"/>
              <w:rPr>
                <w:rFonts w:ascii="Calibri" w:eastAsia="Times New Roman" w:hAnsi="Calibri" w:cs="Times New Roman"/>
                <w:color w:val="000000"/>
                <w:sz w:val="22"/>
              </w:rPr>
            </w:pPr>
          </w:p>
        </w:tc>
        <w:tc>
          <w:tcPr>
            <w:tcW w:w="1055" w:type="dxa"/>
            <w:tcBorders>
              <w:top w:val="nil"/>
              <w:left w:val="single" w:sz="8" w:space="0" w:color="auto"/>
              <w:bottom w:val="single" w:sz="8" w:space="0" w:color="auto"/>
              <w:right w:val="single" w:sz="8" w:space="0" w:color="auto"/>
            </w:tcBorders>
            <w:shd w:val="clear" w:color="auto" w:fill="auto"/>
            <w:noWrap/>
            <w:vAlign w:val="center"/>
            <w:hideMark/>
          </w:tcPr>
          <w:p w:rsidR="00290153" w:rsidRPr="004B719B" w:rsidRDefault="00290153" w:rsidP="004B719B">
            <w:pPr>
              <w:spacing w:after="0"/>
              <w:jc w:val="center"/>
              <w:rPr>
                <w:i/>
                <w:iCs/>
                <w:color w:val="000000"/>
                <w:sz w:val="22"/>
              </w:rPr>
            </w:pPr>
            <w:r w:rsidRPr="004B719B">
              <w:rPr>
                <w:i/>
                <w:iCs/>
                <w:color w:val="000000"/>
                <w:sz w:val="22"/>
              </w:rPr>
              <w:t>β</w:t>
            </w:r>
            <w:r w:rsidRPr="004B719B">
              <w:rPr>
                <w:i/>
                <w:iCs/>
                <w:color w:val="000000"/>
                <w:sz w:val="22"/>
                <w:vertAlign w:val="subscript"/>
              </w:rPr>
              <w:t>1</w:t>
            </w:r>
          </w:p>
        </w:tc>
        <w:tc>
          <w:tcPr>
            <w:tcW w:w="1167" w:type="dxa"/>
            <w:tcBorders>
              <w:top w:val="nil"/>
              <w:left w:val="nil"/>
              <w:bottom w:val="single" w:sz="8" w:space="0" w:color="auto"/>
              <w:right w:val="single" w:sz="8" w:space="0" w:color="auto"/>
            </w:tcBorders>
            <w:shd w:val="clear" w:color="auto" w:fill="auto"/>
            <w:noWrap/>
            <w:hideMark/>
          </w:tcPr>
          <w:p w:rsidR="00290153" w:rsidRDefault="00290153">
            <w:pPr>
              <w:autoSpaceDE w:val="0"/>
              <w:autoSpaceDN w:val="0"/>
              <w:adjustRightInd w:val="0"/>
              <w:spacing w:after="0"/>
              <w:jc w:val="right"/>
              <w:rPr>
                <w:rFonts w:cs="Times New Roman"/>
                <w:color w:val="000000"/>
                <w:sz w:val="22"/>
              </w:rPr>
            </w:pPr>
            <w:r>
              <w:rPr>
                <w:rFonts w:cs="Times New Roman"/>
                <w:color w:val="000000"/>
                <w:sz w:val="22"/>
              </w:rPr>
              <w:t>8.9546</w:t>
            </w:r>
          </w:p>
        </w:tc>
        <w:tc>
          <w:tcPr>
            <w:tcW w:w="1167" w:type="dxa"/>
            <w:tcBorders>
              <w:top w:val="nil"/>
              <w:left w:val="nil"/>
              <w:bottom w:val="single" w:sz="8" w:space="0" w:color="auto"/>
              <w:right w:val="single" w:sz="8" w:space="0" w:color="auto"/>
            </w:tcBorders>
            <w:shd w:val="clear" w:color="auto" w:fill="auto"/>
            <w:noWrap/>
            <w:hideMark/>
          </w:tcPr>
          <w:p w:rsidR="00290153" w:rsidRDefault="00290153">
            <w:pPr>
              <w:autoSpaceDE w:val="0"/>
              <w:autoSpaceDN w:val="0"/>
              <w:adjustRightInd w:val="0"/>
              <w:spacing w:after="0"/>
              <w:jc w:val="right"/>
              <w:rPr>
                <w:rFonts w:cs="Times New Roman"/>
                <w:color w:val="000000"/>
                <w:sz w:val="22"/>
              </w:rPr>
            </w:pPr>
            <w:r>
              <w:rPr>
                <w:rFonts w:cs="Times New Roman"/>
                <w:color w:val="000000"/>
                <w:sz w:val="22"/>
              </w:rPr>
              <w:t>0.74827</w:t>
            </w:r>
          </w:p>
        </w:tc>
      </w:tr>
      <w:tr w:rsidR="00290153" w:rsidRPr="006751F2" w:rsidTr="00090E56">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290153" w:rsidRPr="00576DA6" w:rsidRDefault="00290153"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89</w:t>
            </w:r>
          </w:p>
        </w:tc>
        <w:tc>
          <w:tcPr>
            <w:tcW w:w="1167" w:type="dxa"/>
            <w:tcBorders>
              <w:top w:val="nil"/>
              <w:left w:val="nil"/>
              <w:bottom w:val="single" w:sz="8" w:space="0" w:color="auto"/>
              <w:right w:val="single" w:sz="8" w:space="0" w:color="auto"/>
            </w:tcBorders>
            <w:shd w:val="clear" w:color="auto" w:fill="auto"/>
            <w:noWrap/>
            <w:hideMark/>
          </w:tcPr>
          <w:p w:rsidR="00290153" w:rsidRDefault="00290153">
            <w:pPr>
              <w:autoSpaceDE w:val="0"/>
              <w:autoSpaceDN w:val="0"/>
              <w:adjustRightInd w:val="0"/>
              <w:spacing w:after="0"/>
              <w:jc w:val="right"/>
              <w:rPr>
                <w:rFonts w:cs="Times New Roman"/>
                <w:color w:val="000000"/>
                <w:sz w:val="22"/>
              </w:rPr>
            </w:pPr>
            <w:r>
              <w:rPr>
                <w:rFonts w:cs="Times New Roman"/>
                <w:color w:val="000000"/>
                <w:sz w:val="22"/>
              </w:rPr>
              <w:t>-0.1265</w:t>
            </w:r>
          </w:p>
        </w:tc>
        <w:tc>
          <w:tcPr>
            <w:tcW w:w="1167" w:type="dxa"/>
            <w:tcBorders>
              <w:top w:val="nil"/>
              <w:left w:val="nil"/>
              <w:bottom w:val="single" w:sz="8" w:space="0" w:color="auto"/>
              <w:right w:val="single" w:sz="8" w:space="0" w:color="auto"/>
            </w:tcBorders>
            <w:shd w:val="clear" w:color="auto" w:fill="auto"/>
            <w:noWrap/>
            <w:hideMark/>
          </w:tcPr>
          <w:p w:rsidR="00290153" w:rsidRDefault="00290153">
            <w:pPr>
              <w:autoSpaceDE w:val="0"/>
              <w:autoSpaceDN w:val="0"/>
              <w:adjustRightInd w:val="0"/>
              <w:spacing w:after="0"/>
              <w:jc w:val="right"/>
              <w:rPr>
                <w:rFonts w:cs="Times New Roman"/>
                <w:color w:val="000000"/>
                <w:sz w:val="22"/>
              </w:rPr>
            </w:pPr>
            <w:r>
              <w:rPr>
                <w:rFonts w:cs="Times New Roman"/>
                <w:color w:val="000000"/>
                <w:sz w:val="22"/>
              </w:rPr>
              <w:t>0.27355</w:t>
            </w:r>
          </w:p>
        </w:tc>
        <w:tc>
          <w:tcPr>
            <w:tcW w:w="249" w:type="dxa"/>
            <w:tcBorders>
              <w:top w:val="nil"/>
              <w:left w:val="nil"/>
              <w:bottom w:val="nil"/>
              <w:right w:val="nil"/>
            </w:tcBorders>
            <w:shd w:val="clear" w:color="auto" w:fill="auto"/>
            <w:noWrap/>
            <w:vAlign w:val="bottom"/>
            <w:hideMark/>
          </w:tcPr>
          <w:p w:rsidR="00290153" w:rsidRPr="00576DA6" w:rsidRDefault="00290153" w:rsidP="00576DA6">
            <w:pPr>
              <w:spacing w:after="0"/>
              <w:contextualSpacing/>
              <w:jc w:val="right"/>
              <w:rPr>
                <w:rFonts w:ascii="Calibri" w:eastAsia="Times New Roman" w:hAnsi="Calibri" w:cs="Times New Roman"/>
                <w:color w:val="000000"/>
                <w:sz w:val="22"/>
              </w:rPr>
            </w:pPr>
          </w:p>
        </w:tc>
        <w:tc>
          <w:tcPr>
            <w:tcW w:w="1055" w:type="dxa"/>
            <w:tcBorders>
              <w:top w:val="nil"/>
              <w:left w:val="single" w:sz="8" w:space="0" w:color="auto"/>
              <w:bottom w:val="single" w:sz="4" w:space="0" w:color="auto"/>
              <w:right w:val="single" w:sz="8" w:space="0" w:color="auto"/>
            </w:tcBorders>
            <w:shd w:val="clear" w:color="auto" w:fill="auto"/>
            <w:noWrap/>
            <w:vAlign w:val="center"/>
            <w:hideMark/>
          </w:tcPr>
          <w:p w:rsidR="00290153" w:rsidRPr="004B719B" w:rsidRDefault="00290153" w:rsidP="004B719B">
            <w:pPr>
              <w:spacing w:after="0"/>
              <w:jc w:val="center"/>
              <w:rPr>
                <w:i/>
                <w:iCs/>
                <w:color w:val="000000"/>
                <w:sz w:val="22"/>
              </w:rPr>
            </w:pPr>
            <w:r w:rsidRPr="004B719B">
              <w:rPr>
                <w:i/>
                <w:iCs/>
                <w:color w:val="000000"/>
                <w:sz w:val="22"/>
              </w:rPr>
              <w:t>β</w:t>
            </w:r>
            <w:r w:rsidRPr="004B719B">
              <w:rPr>
                <w:i/>
                <w:iCs/>
                <w:color w:val="000000"/>
                <w:sz w:val="22"/>
                <w:vertAlign w:val="subscript"/>
              </w:rPr>
              <w:t>2</w:t>
            </w:r>
          </w:p>
        </w:tc>
        <w:tc>
          <w:tcPr>
            <w:tcW w:w="1167" w:type="dxa"/>
            <w:tcBorders>
              <w:top w:val="nil"/>
              <w:left w:val="nil"/>
              <w:bottom w:val="single" w:sz="4" w:space="0" w:color="auto"/>
              <w:right w:val="single" w:sz="8" w:space="0" w:color="auto"/>
            </w:tcBorders>
            <w:shd w:val="clear" w:color="auto" w:fill="auto"/>
            <w:noWrap/>
            <w:hideMark/>
          </w:tcPr>
          <w:p w:rsidR="00290153" w:rsidRDefault="00290153">
            <w:pPr>
              <w:autoSpaceDE w:val="0"/>
              <w:autoSpaceDN w:val="0"/>
              <w:adjustRightInd w:val="0"/>
              <w:spacing w:after="0"/>
              <w:jc w:val="right"/>
              <w:rPr>
                <w:rFonts w:cs="Times New Roman"/>
                <w:color w:val="000000"/>
                <w:sz w:val="22"/>
              </w:rPr>
            </w:pPr>
            <w:r>
              <w:rPr>
                <w:rFonts w:cs="Times New Roman"/>
                <w:color w:val="000000"/>
                <w:sz w:val="22"/>
              </w:rPr>
              <w:t>7.9612</w:t>
            </w:r>
          </w:p>
        </w:tc>
        <w:tc>
          <w:tcPr>
            <w:tcW w:w="1167" w:type="dxa"/>
            <w:tcBorders>
              <w:top w:val="nil"/>
              <w:left w:val="nil"/>
              <w:bottom w:val="single" w:sz="4" w:space="0" w:color="auto"/>
              <w:right w:val="single" w:sz="8" w:space="0" w:color="auto"/>
            </w:tcBorders>
            <w:shd w:val="clear" w:color="auto" w:fill="auto"/>
            <w:noWrap/>
            <w:hideMark/>
          </w:tcPr>
          <w:p w:rsidR="00290153" w:rsidRDefault="00290153">
            <w:pPr>
              <w:autoSpaceDE w:val="0"/>
              <w:autoSpaceDN w:val="0"/>
              <w:adjustRightInd w:val="0"/>
              <w:spacing w:after="0"/>
              <w:jc w:val="right"/>
              <w:rPr>
                <w:rFonts w:cs="Times New Roman"/>
                <w:color w:val="000000"/>
                <w:sz w:val="22"/>
              </w:rPr>
            </w:pPr>
            <w:r>
              <w:rPr>
                <w:rFonts w:cs="Times New Roman"/>
                <w:color w:val="000000"/>
                <w:sz w:val="22"/>
              </w:rPr>
              <w:t>0.24928</w:t>
            </w:r>
          </w:p>
        </w:tc>
      </w:tr>
      <w:tr w:rsidR="00290153" w:rsidRPr="006751F2" w:rsidTr="00290153">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290153" w:rsidRPr="00576DA6" w:rsidRDefault="00290153"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90</w:t>
            </w:r>
          </w:p>
        </w:tc>
        <w:tc>
          <w:tcPr>
            <w:tcW w:w="1167" w:type="dxa"/>
            <w:tcBorders>
              <w:top w:val="nil"/>
              <w:left w:val="nil"/>
              <w:bottom w:val="single" w:sz="8" w:space="0" w:color="auto"/>
              <w:right w:val="single" w:sz="8" w:space="0" w:color="auto"/>
            </w:tcBorders>
            <w:shd w:val="clear" w:color="auto" w:fill="auto"/>
            <w:noWrap/>
            <w:hideMark/>
          </w:tcPr>
          <w:p w:rsidR="00290153" w:rsidRDefault="00290153">
            <w:pPr>
              <w:autoSpaceDE w:val="0"/>
              <w:autoSpaceDN w:val="0"/>
              <w:adjustRightInd w:val="0"/>
              <w:spacing w:after="0"/>
              <w:jc w:val="right"/>
              <w:rPr>
                <w:rFonts w:cs="Times New Roman"/>
                <w:color w:val="000000"/>
                <w:sz w:val="22"/>
              </w:rPr>
            </w:pPr>
            <w:r>
              <w:rPr>
                <w:rFonts w:cs="Times New Roman"/>
                <w:color w:val="000000"/>
                <w:sz w:val="22"/>
              </w:rPr>
              <w:t>-0.50397</w:t>
            </w:r>
          </w:p>
        </w:tc>
        <w:tc>
          <w:tcPr>
            <w:tcW w:w="1167" w:type="dxa"/>
            <w:tcBorders>
              <w:top w:val="nil"/>
              <w:left w:val="nil"/>
              <w:bottom w:val="single" w:sz="8" w:space="0" w:color="auto"/>
              <w:right w:val="single" w:sz="8" w:space="0" w:color="auto"/>
            </w:tcBorders>
            <w:shd w:val="clear" w:color="auto" w:fill="auto"/>
            <w:noWrap/>
            <w:hideMark/>
          </w:tcPr>
          <w:p w:rsidR="00290153" w:rsidRDefault="00290153">
            <w:pPr>
              <w:autoSpaceDE w:val="0"/>
              <w:autoSpaceDN w:val="0"/>
              <w:adjustRightInd w:val="0"/>
              <w:spacing w:after="0"/>
              <w:jc w:val="right"/>
              <w:rPr>
                <w:rFonts w:cs="Times New Roman"/>
                <w:color w:val="000000"/>
                <w:sz w:val="22"/>
              </w:rPr>
            </w:pPr>
            <w:r>
              <w:rPr>
                <w:rFonts w:cs="Times New Roman"/>
                <w:color w:val="000000"/>
                <w:sz w:val="22"/>
              </w:rPr>
              <w:t>0.29889</w:t>
            </w:r>
          </w:p>
        </w:tc>
        <w:tc>
          <w:tcPr>
            <w:tcW w:w="249" w:type="dxa"/>
            <w:tcBorders>
              <w:top w:val="nil"/>
              <w:left w:val="nil"/>
              <w:bottom w:val="nil"/>
              <w:right w:val="single" w:sz="4" w:space="0" w:color="auto"/>
            </w:tcBorders>
            <w:shd w:val="clear" w:color="auto" w:fill="auto"/>
            <w:noWrap/>
            <w:vAlign w:val="bottom"/>
            <w:hideMark/>
          </w:tcPr>
          <w:p w:rsidR="00290153" w:rsidRPr="00576DA6" w:rsidRDefault="00290153" w:rsidP="00576DA6">
            <w:pPr>
              <w:spacing w:after="0"/>
              <w:contextualSpacing/>
              <w:jc w:val="right"/>
              <w:rPr>
                <w:rFonts w:ascii="Calibri" w:eastAsia="Times New Roman" w:hAnsi="Calibri" w:cs="Times New Roman"/>
                <w:color w:val="000000"/>
                <w:sz w:val="22"/>
              </w:rPr>
            </w:pPr>
          </w:p>
        </w:tc>
        <w:tc>
          <w:tcPr>
            <w:tcW w:w="10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90153" w:rsidRPr="004B719B" w:rsidRDefault="00290153" w:rsidP="004B719B">
            <w:pPr>
              <w:spacing w:after="0"/>
              <w:jc w:val="center"/>
              <w:rPr>
                <w:i/>
                <w:iCs/>
                <w:color w:val="000000"/>
                <w:sz w:val="22"/>
              </w:rPr>
            </w:pPr>
            <w:r w:rsidRPr="004B719B">
              <w:rPr>
                <w:i/>
                <w:iCs/>
                <w:color w:val="000000"/>
                <w:sz w:val="22"/>
              </w:rPr>
              <w:t>M</w:t>
            </w:r>
          </w:p>
        </w:tc>
        <w:tc>
          <w:tcPr>
            <w:tcW w:w="1167" w:type="dxa"/>
            <w:tcBorders>
              <w:top w:val="single" w:sz="4" w:space="0" w:color="auto"/>
              <w:left w:val="single" w:sz="4" w:space="0" w:color="auto"/>
              <w:bottom w:val="single" w:sz="4" w:space="0" w:color="auto"/>
              <w:right w:val="single" w:sz="4" w:space="0" w:color="auto"/>
            </w:tcBorders>
            <w:shd w:val="clear" w:color="auto" w:fill="auto"/>
            <w:noWrap/>
            <w:hideMark/>
          </w:tcPr>
          <w:p w:rsidR="00290153" w:rsidRPr="00290153" w:rsidRDefault="00290153" w:rsidP="00290153">
            <w:pPr>
              <w:autoSpaceDE w:val="0"/>
              <w:autoSpaceDN w:val="0"/>
              <w:adjustRightInd w:val="0"/>
              <w:spacing w:after="0"/>
              <w:jc w:val="right"/>
              <w:rPr>
                <w:rFonts w:cs="Times New Roman"/>
                <w:iCs/>
                <w:color w:val="000000"/>
                <w:sz w:val="20"/>
                <w:szCs w:val="20"/>
              </w:rPr>
            </w:pPr>
            <w:r w:rsidRPr="00290153">
              <w:rPr>
                <w:rFonts w:cs="Times New Roman"/>
                <w:iCs/>
                <w:color w:val="000000"/>
                <w:sz w:val="20"/>
                <w:szCs w:val="20"/>
              </w:rPr>
              <w:t>0.2088</w:t>
            </w:r>
          </w:p>
        </w:tc>
        <w:tc>
          <w:tcPr>
            <w:tcW w:w="1167" w:type="dxa"/>
            <w:tcBorders>
              <w:top w:val="single" w:sz="4" w:space="0" w:color="auto"/>
              <w:left w:val="single" w:sz="4" w:space="0" w:color="auto"/>
              <w:bottom w:val="single" w:sz="4" w:space="0" w:color="auto"/>
              <w:right w:val="single" w:sz="4" w:space="0" w:color="auto"/>
            </w:tcBorders>
            <w:shd w:val="clear" w:color="auto" w:fill="auto"/>
            <w:noWrap/>
            <w:hideMark/>
          </w:tcPr>
          <w:p w:rsidR="00290153" w:rsidRPr="00290153" w:rsidRDefault="00290153" w:rsidP="00290153">
            <w:pPr>
              <w:autoSpaceDE w:val="0"/>
              <w:autoSpaceDN w:val="0"/>
              <w:adjustRightInd w:val="0"/>
              <w:spacing w:after="0"/>
              <w:jc w:val="right"/>
              <w:rPr>
                <w:rFonts w:cs="Times New Roman"/>
                <w:iCs/>
                <w:color w:val="000000"/>
                <w:sz w:val="20"/>
                <w:szCs w:val="20"/>
              </w:rPr>
            </w:pPr>
            <w:r w:rsidRPr="00290153">
              <w:rPr>
                <w:rFonts w:cs="Times New Roman"/>
                <w:iCs/>
                <w:color w:val="000000"/>
                <w:sz w:val="20"/>
                <w:szCs w:val="20"/>
              </w:rPr>
              <w:t>0.05386</w:t>
            </w:r>
          </w:p>
        </w:tc>
      </w:tr>
      <w:tr w:rsidR="00290153" w:rsidRPr="006751F2" w:rsidTr="00290153">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290153" w:rsidRPr="00576DA6" w:rsidRDefault="00290153"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91</w:t>
            </w:r>
          </w:p>
        </w:tc>
        <w:tc>
          <w:tcPr>
            <w:tcW w:w="1167" w:type="dxa"/>
            <w:tcBorders>
              <w:top w:val="nil"/>
              <w:left w:val="nil"/>
              <w:bottom w:val="single" w:sz="8" w:space="0" w:color="auto"/>
              <w:right w:val="single" w:sz="8" w:space="0" w:color="auto"/>
            </w:tcBorders>
            <w:shd w:val="clear" w:color="auto" w:fill="auto"/>
            <w:noWrap/>
            <w:hideMark/>
          </w:tcPr>
          <w:p w:rsidR="00290153" w:rsidRDefault="00290153">
            <w:pPr>
              <w:autoSpaceDE w:val="0"/>
              <w:autoSpaceDN w:val="0"/>
              <w:adjustRightInd w:val="0"/>
              <w:spacing w:after="0"/>
              <w:jc w:val="right"/>
              <w:rPr>
                <w:rFonts w:cs="Times New Roman"/>
                <w:color w:val="000000"/>
                <w:sz w:val="22"/>
              </w:rPr>
            </w:pPr>
            <w:r>
              <w:rPr>
                <w:rFonts w:cs="Times New Roman"/>
                <w:color w:val="000000"/>
                <w:sz w:val="22"/>
              </w:rPr>
              <w:t>-0.37903</w:t>
            </w:r>
          </w:p>
        </w:tc>
        <w:tc>
          <w:tcPr>
            <w:tcW w:w="1167" w:type="dxa"/>
            <w:tcBorders>
              <w:top w:val="nil"/>
              <w:left w:val="nil"/>
              <w:bottom w:val="single" w:sz="8" w:space="0" w:color="auto"/>
              <w:right w:val="single" w:sz="8" w:space="0" w:color="auto"/>
            </w:tcBorders>
            <w:shd w:val="clear" w:color="auto" w:fill="auto"/>
            <w:noWrap/>
            <w:hideMark/>
          </w:tcPr>
          <w:p w:rsidR="00290153" w:rsidRDefault="00290153">
            <w:pPr>
              <w:autoSpaceDE w:val="0"/>
              <w:autoSpaceDN w:val="0"/>
              <w:adjustRightInd w:val="0"/>
              <w:spacing w:after="0"/>
              <w:jc w:val="right"/>
              <w:rPr>
                <w:rFonts w:cs="Times New Roman"/>
                <w:color w:val="000000"/>
                <w:sz w:val="22"/>
              </w:rPr>
            </w:pPr>
            <w:r>
              <w:rPr>
                <w:rFonts w:cs="Times New Roman"/>
                <w:color w:val="000000"/>
                <w:sz w:val="22"/>
              </w:rPr>
              <w:t>0.28428</w:t>
            </w:r>
          </w:p>
        </w:tc>
        <w:tc>
          <w:tcPr>
            <w:tcW w:w="249" w:type="dxa"/>
            <w:tcBorders>
              <w:top w:val="nil"/>
              <w:left w:val="nil"/>
              <w:bottom w:val="nil"/>
              <w:right w:val="single" w:sz="4" w:space="0" w:color="auto"/>
            </w:tcBorders>
            <w:shd w:val="clear" w:color="auto" w:fill="auto"/>
            <w:noWrap/>
            <w:vAlign w:val="bottom"/>
            <w:hideMark/>
          </w:tcPr>
          <w:p w:rsidR="00290153" w:rsidRPr="00576DA6" w:rsidRDefault="00290153" w:rsidP="00576DA6">
            <w:pPr>
              <w:spacing w:after="0"/>
              <w:contextualSpacing/>
              <w:jc w:val="right"/>
              <w:rPr>
                <w:rFonts w:ascii="Calibri" w:eastAsia="Times New Roman" w:hAnsi="Calibri" w:cs="Times New Roman"/>
                <w:color w:val="000000"/>
                <w:sz w:val="22"/>
              </w:rPr>
            </w:pPr>
          </w:p>
        </w:tc>
        <w:tc>
          <w:tcPr>
            <w:tcW w:w="10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90153" w:rsidRPr="00576DA6" w:rsidRDefault="00290153" w:rsidP="00290153">
            <w:pPr>
              <w:spacing w:after="0"/>
              <w:contextualSpacing/>
              <w:jc w:val="center"/>
              <w:rPr>
                <w:rFonts w:ascii="Calibri" w:eastAsia="Times New Roman" w:hAnsi="Calibri" w:cs="Times New Roman"/>
                <w:color w:val="000000"/>
                <w:sz w:val="22"/>
              </w:rPr>
            </w:pPr>
            <w:proofErr w:type="spellStart"/>
            <w:r>
              <w:rPr>
                <w:i/>
                <w:iCs/>
                <w:color w:val="000000"/>
                <w:sz w:val="22"/>
              </w:rPr>
              <w:t>ms</w:t>
            </w:r>
            <w:proofErr w:type="spellEnd"/>
          </w:p>
        </w:tc>
        <w:tc>
          <w:tcPr>
            <w:tcW w:w="1167" w:type="dxa"/>
            <w:tcBorders>
              <w:top w:val="single" w:sz="4" w:space="0" w:color="auto"/>
              <w:left w:val="single" w:sz="4" w:space="0" w:color="auto"/>
              <w:bottom w:val="single" w:sz="4" w:space="0" w:color="auto"/>
              <w:right w:val="single" w:sz="4" w:space="0" w:color="auto"/>
            </w:tcBorders>
            <w:shd w:val="clear" w:color="auto" w:fill="auto"/>
            <w:noWrap/>
            <w:hideMark/>
          </w:tcPr>
          <w:p w:rsidR="00290153" w:rsidRPr="00290153" w:rsidRDefault="00290153" w:rsidP="00290153">
            <w:pPr>
              <w:autoSpaceDE w:val="0"/>
              <w:autoSpaceDN w:val="0"/>
              <w:adjustRightInd w:val="0"/>
              <w:spacing w:after="0"/>
              <w:jc w:val="right"/>
              <w:rPr>
                <w:rFonts w:cs="Times New Roman"/>
                <w:iCs/>
                <w:color w:val="000000"/>
                <w:sz w:val="20"/>
                <w:szCs w:val="20"/>
              </w:rPr>
            </w:pPr>
            <w:r w:rsidRPr="00290153">
              <w:rPr>
                <w:rFonts w:cs="Times New Roman"/>
                <w:iCs/>
                <w:color w:val="000000"/>
                <w:sz w:val="20"/>
                <w:szCs w:val="20"/>
              </w:rPr>
              <w:t>2.9568</w:t>
            </w:r>
          </w:p>
        </w:tc>
        <w:tc>
          <w:tcPr>
            <w:tcW w:w="1167" w:type="dxa"/>
            <w:tcBorders>
              <w:top w:val="single" w:sz="4" w:space="0" w:color="auto"/>
              <w:left w:val="single" w:sz="4" w:space="0" w:color="auto"/>
              <w:bottom w:val="single" w:sz="4" w:space="0" w:color="auto"/>
              <w:right w:val="single" w:sz="4" w:space="0" w:color="auto"/>
            </w:tcBorders>
            <w:shd w:val="clear" w:color="auto" w:fill="auto"/>
            <w:noWrap/>
            <w:hideMark/>
          </w:tcPr>
          <w:p w:rsidR="00290153" w:rsidRPr="00290153" w:rsidRDefault="00290153" w:rsidP="00290153">
            <w:pPr>
              <w:autoSpaceDE w:val="0"/>
              <w:autoSpaceDN w:val="0"/>
              <w:adjustRightInd w:val="0"/>
              <w:spacing w:after="0"/>
              <w:jc w:val="right"/>
              <w:rPr>
                <w:rFonts w:cs="Times New Roman"/>
                <w:iCs/>
                <w:color w:val="000000"/>
                <w:sz w:val="20"/>
                <w:szCs w:val="20"/>
              </w:rPr>
            </w:pPr>
            <w:r w:rsidRPr="00290153">
              <w:rPr>
                <w:rFonts w:cs="Times New Roman"/>
                <w:iCs/>
                <w:color w:val="000000"/>
                <w:sz w:val="20"/>
                <w:szCs w:val="20"/>
              </w:rPr>
              <w:t>0.84717</w:t>
            </w:r>
          </w:p>
        </w:tc>
      </w:tr>
      <w:tr w:rsidR="00290153" w:rsidRPr="006751F2" w:rsidTr="00290153">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290153" w:rsidRPr="00576DA6" w:rsidRDefault="00290153"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92</w:t>
            </w:r>
          </w:p>
        </w:tc>
        <w:tc>
          <w:tcPr>
            <w:tcW w:w="1167" w:type="dxa"/>
            <w:tcBorders>
              <w:top w:val="nil"/>
              <w:left w:val="nil"/>
              <w:bottom w:val="single" w:sz="8" w:space="0" w:color="auto"/>
              <w:right w:val="single" w:sz="8" w:space="0" w:color="auto"/>
            </w:tcBorders>
            <w:shd w:val="clear" w:color="auto" w:fill="auto"/>
            <w:noWrap/>
            <w:hideMark/>
          </w:tcPr>
          <w:p w:rsidR="00290153" w:rsidRDefault="00290153">
            <w:pPr>
              <w:autoSpaceDE w:val="0"/>
              <w:autoSpaceDN w:val="0"/>
              <w:adjustRightInd w:val="0"/>
              <w:spacing w:after="0"/>
              <w:jc w:val="right"/>
              <w:rPr>
                <w:rFonts w:cs="Times New Roman"/>
                <w:color w:val="000000"/>
                <w:sz w:val="22"/>
              </w:rPr>
            </w:pPr>
            <w:r>
              <w:rPr>
                <w:rFonts w:cs="Times New Roman"/>
                <w:color w:val="000000"/>
                <w:sz w:val="22"/>
              </w:rPr>
              <w:t>-0.74147</w:t>
            </w:r>
          </w:p>
        </w:tc>
        <w:tc>
          <w:tcPr>
            <w:tcW w:w="1167" w:type="dxa"/>
            <w:tcBorders>
              <w:top w:val="nil"/>
              <w:left w:val="nil"/>
              <w:bottom w:val="single" w:sz="8" w:space="0" w:color="auto"/>
              <w:right w:val="single" w:sz="8" w:space="0" w:color="auto"/>
            </w:tcBorders>
            <w:shd w:val="clear" w:color="auto" w:fill="auto"/>
            <w:noWrap/>
            <w:hideMark/>
          </w:tcPr>
          <w:p w:rsidR="00290153" w:rsidRDefault="00290153">
            <w:pPr>
              <w:autoSpaceDE w:val="0"/>
              <w:autoSpaceDN w:val="0"/>
              <w:adjustRightInd w:val="0"/>
              <w:spacing w:after="0"/>
              <w:jc w:val="right"/>
              <w:rPr>
                <w:rFonts w:cs="Times New Roman"/>
                <w:color w:val="000000"/>
                <w:sz w:val="22"/>
              </w:rPr>
            </w:pPr>
            <w:r>
              <w:rPr>
                <w:rFonts w:cs="Times New Roman"/>
                <w:color w:val="000000"/>
                <w:sz w:val="22"/>
              </w:rPr>
              <w:t>0.3149</w:t>
            </w:r>
          </w:p>
        </w:tc>
        <w:tc>
          <w:tcPr>
            <w:tcW w:w="249" w:type="dxa"/>
            <w:tcBorders>
              <w:top w:val="nil"/>
              <w:left w:val="nil"/>
              <w:bottom w:val="nil"/>
              <w:right w:val="nil"/>
            </w:tcBorders>
            <w:shd w:val="clear" w:color="auto" w:fill="auto"/>
            <w:noWrap/>
            <w:vAlign w:val="bottom"/>
            <w:hideMark/>
          </w:tcPr>
          <w:p w:rsidR="00290153" w:rsidRPr="00576DA6" w:rsidRDefault="00290153" w:rsidP="00576DA6">
            <w:pPr>
              <w:spacing w:after="0"/>
              <w:contextualSpacing/>
              <w:jc w:val="right"/>
              <w:rPr>
                <w:rFonts w:ascii="Calibri" w:eastAsia="Times New Roman" w:hAnsi="Calibri" w:cs="Times New Roman"/>
                <w:color w:val="000000"/>
                <w:sz w:val="22"/>
              </w:rPr>
            </w:pPr>
          </w:p>
        </w:tc>
        <w:tc>
          <w:tcPr>
            <w:tcW w:w="1055" w:type="dxa"/>
            <w:tcBorders>
              <w:top w:val="single" w:sz="4" w:space="0" w:color="auto"/>
              <w:left w:val="nil"/>
              <w:bottom w:val="nil"/>
              <w:right w:val="nil"/>
            </w:tcBorders>
            <w:shd w:val="clear" w:color="auto" w:fill="auto"/>
            <w:noWrap/>
            <w:vAlign w:val="bottom"/>
            <w:hideMark/>
          </w:tcPr>
          <w:p w:rsidR="00290153" w:rsidRPr="00576DA6" w:rsidRDefault="00290153" w:rsidP="00576DA6">
            <w:pPr>
              <w:spacing w:after="0"/>
              <w:contextualSpacing/>
              <w:jc w:val="right"/>
              <w:rPr>
                <w:rFonts w:ascii="Calibri" w:eastAsia="Times New Roman" w:hAnsi="Calibri" w:cs="Times New Roman"/>
                <w:color w:val="000000"/>
                <w:sz w:val="22"/>
              </w:rPr>
            </w:pPr>
          </w:p>
        </w:tc>
        <w:tc>
          <w:tcPr>
            <w:tcW w:w="1167" w:type="dxa"/>
            <w:tcBorders>
              <w:top w:val="single" w:sz="4" w:space="0" w:color="auto"/>
              <w:left w:val="nil"/>
              <w:bottom w:val="nil"/>
              <w:right w:val="nil"/>
            </w:tcBorders>
            <w:shd w:val="clear" w:color="auto" w:fill="auto"/>
            <w:noWrap/>
            <w:vAlign w:val="bottom"/>
            <w:hideMark/>
          </w:tcPr>
          <w:p w:rsidR="00290153" w:rsidRPr="00576DA6" w:rsidRDefault="00290153" w:rsidP="00576DA6">
            <w:pPr>
              <w:spacing w:after="0"/>
              <w:contextualSpacing/>
              <w:jc w:val="right"/>
              <w:rPr>
                <w:rFonts w:ascii="Calibri" w:eastAsia="Times New Roman" w:hAnsi="Calibri" w:cs="Times New Roman"/>
                <w:color w:val="000000"/>
                <w:sz w:val="22"/>
              </w:rPr>
            </w:pPr>
          </w:p>
        </w:tc>
        <w:tc>
          <w:tcPr>
            <w:tcW w:w="1167" w:type="dxa"/>
            <w:tcBorders>
              <w:top w:val="single" w:sz="4" w:space="0" w:color="auto"/>
              <w:left w:val="nil"/>
              <w:bottom w:val="nil"/>
              <w:right w:val="nil"/>
            </w:tcBorders>
            <w:shd w:val="clear" w:color="auto" w:fill="auto"/>
            <w:noWrap/>
            <w:vAlign w:val="bottom"/>
            <w:hideMark/>
          </w:tcPr>
          <w:p w:rsidR="00290153" w:rsidRPr="00576DA6" w:rsidRDefault="00290153" w:rsidP="00576DA6">
            <w:pPr>
              <w:spacing w:after="0"/>
              <w:contextualSpacing/>
              <w:jc w:val="right"/>
              <w:rPr>
                <w:rFonts w:ascii="Calibri" w:eastAsia="Times New Roman" w:hAnsi="Calibri" w:cs="Times New Roman"/>
                <w:color w:val="000000"/>
                <w:sz w:val="22"/>
              </w:rPr>
            </w:pPr>
          </w:p>
        </w:tc>
      </w:tr>
      <w:tr w:rsidR="00290153" w:rsidRPr="006751F2" w:rsidTr="004B719B">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290153" w:rsidRPr="00576DA6" w:rsidRDefault="00290153"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93</w:t>
            </w:r>
          </w:p>
        </w:tc>
        <w:tc>
          <w:tcPr>
            <w:tcW w:w="1167" w:type="dxa"/>
            <w:tcBorders>
              <w:top w:val="nil"/>
              <w:left w:val="nil"/>
              <w:bottom w:val="single" w:sz="8" w:space="0" w:color="auto"/>
              <w:right w:val="single" w:sz="8" w:space="0" w:color="auto"/>
            </w:tcBorders>
            <w:shd w:val="clear" w:color="auto" w:fill="auto"/>
            <w:noWrap/>
            <w:hideMark/>
          </w:tcPr>
          <w:p w:rsidR="00290153" w:rsidRDefault="00290153">
            <w:pPr>
              <w:autoSpaceDE w:val="0"/>
              <w:autoSpaceDN w:val="0"/>
              <w:adjustRightInd w:val="0"/>
              <w:spacing w:after="0"/>
              <w:jc w:val="right"/>
              <w:rPr>
                <w:rFonts w:cs="Times New Roman"/>
                <w:color w:val="000000"/>
                <w:sz w:val="22"/>
              </w:rPr>
            </w:pPr>
            <w:r>
              <w:rPr>
                <w:rFonts w:cs="Times New Roman"/>
                <w:color w:val="000000"/>
                <w:sz w:val="22"/>
              </w:rPr>
              <w:t>-0.6987</w:t>
            </w:r>
          </w:p>
        </w:tc>
        <w:tc>
          <w:tcPr>
            <w:tcW w:w="1167" w:type="dxa"/>
            <w:tcBorders>
              <w:top w:val="nil"/>
              <w:left w:val="nil"/>
              <w:bottom w:val="single" w:sz="8" w:space="0" w:color="auto"/>
              <w:right w:val="single" w:sz="8" w:space="0" w:color="auto"/>
            </w:tcBorders>
            <w:shd w:val="clear" w:color="auto" w:fill="auto"/>
            <w:noWrap/>
            <w:hideMark/>
          </w:tcPr>
          <w:p w:rsidR="00290153" w:rsidRDefault="00290153">
            <w:pPr>
              <w:autoSpaceDE w:val="0"/>
              <w:autoSpaceDN w:val="0"/>
              <w:adjustRightInd w:val="0"/>
              <w:spacing w:after="0"/>
              <w:jc w:val="right"/>
              <w:rPr>
                <w:rFonts w:cs="Times New Roman"/>
                <w:color w:val="000000"/>
                <w:sz w:val="22"/>
              </w:rPr>
            </w:pPr>
            <w:r>
              <w:rPr>
                <w:rFonts w:cs="Times New Roman"/>
                <w:color w:val="000000"/>
                <w:sz w:val="22"/>
              </w:rPr>
              <w:t>0.30334</w:t>
            </w:r>
          </w:p>
        </w:tc>
        <w:tc>
          <w:tcPr>
            <w:tcW w:w="249" w:type="dxa"/>
            <w:tcBorders>
              <w:top w:val="nil"/>
              <w:left w:val="nil"/>
              <w:bottom w:val="nil"/>
              <w:right w:val="nil"/>
            </w:tcBorders>
            <w:shd w:val="clear" w:color="auto" w:fill="auto"/>
            <w:noWrap/>
            <w:vAlign w:val="bottom"/>
            <w:hideMark/>
          </w:tcPr>
          <w:p w:rsidR="00290153" w:rsidRPr="00576DA6" w:rsidRDefault="00290153" w:rsidP="00576DA6">
            <w:pPr>
              <w:spacing w:after="0"/>
              <w:contextualSpacing/>
              <w:jc w:val="right"/>
              <w:rPr>
                <w:rFonts w:ascii="Calibri" w:eastAsia="Times New Roman" w:hAnsi="Calibri" w:cs="Times New Roman"/>
                <w:color w:val="000000"/>
                <w:sz w:val="22"/>
              </w:rPr>
            </w:pPr>
          </w:p>
        </w:tc>
        <w:tc>
          <w:tcPr>
            <w:tcW w:w="1055" w:type="dxa"/>
            <w:tcBorders>
              <w:top w:val="nil"/>
              <w:left w:val="nil"/>
              <w:bottom w:val="nil"/>
              <w:right w:val="nil"/>
            </w:tcBorders>
            <w:shd w:val="clear" w:color="auto" w:fill="auto"/>
            <w:noWrap/>
            <w:vAlign w:val="bottom"/>
            <w:hideMark/>
          </w:tcPr>
          <w:p w:rsidR="00290153" w:rsidRPr="00576DA6" w:rsidRDefault="00290153"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290153" w:rsidRPr="00576DA6" w:rsidRDefault="00290153"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290153" w:rsidRPr="00576DA6" w:rsidRDefault="00290153" w:rsidP="00576DA6">
            <w:pPr>
              <w:spacing w:after="0"/>
              <w:contextualSpacing/>
              <w:jc w:val="right"/>
              <w:rPr>
                <w:rFonts w:ascii="Calibri" w:eastAsia="Times New Roman" w:hAnsi="Calibri" w:cs="Times New Roman"/>
                <w:color w:val="000000"/>
                <w:sz w:val="22"/>
              </w:rPr>
            </w:pPr>
          </w:p>
        </w:tc>
      </w:tr>
      <w:tr w:rsidR="00290153" w:rsidRPr="006751F2" w:rsidTr="004B719B">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290153" w:rsidRPr="00576DA6" w:rsidRDefault="00290153"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94</w:t>
            </w:r>
          </w:p>
        </w:tc>
        <w:tc>
          <w:tcPr>
            <w:tcW w:w="1167" w:type="dxa"/>
            <w:tcBorders>
              <w:top w:val="nil"/>
              <w:left w:val="nil"/>
              <w:bottom w:val="single" w:sz="8" w:space="0" w:color="auto"/>
              <w:right w:val="single" w:sz="8" w:space="0" w:color="auto"/>
            </w:tcBorders>
            <w:shd w:val="clear" w:color="auto" w:fill="auto"/>
            <w:noWrap/>
            <w:hideMark/>
          </w:tcPr>
          <w:p w:rsidR="00290153" w:rsidRDefault="00290153">
            <w:pPr>
              <w:autoSpaceDE w:val="0"/>
              <w:autoSpaceDN w:val="0"/>
              <w:adjustRightInd w:val="0"/>
              <w:spacing w:after="0"/>
              <w:jc w:val="right"/>
              <w:rPr>
                <w:rFonts w:cs="Times New Roman"/>
                <w:color w:val="000000"/>
                <w:sz w:val="22"/>
              </w:rPr>
            </w:pPr>
            <w:r>
              <w:rPr>
                <w:rFonts w:cs="Times New Roman"/>
                <w:color w:val="000000"/>
                <w:sz w:val="22"/>
              </w:rPr>
              <w:t>-0.43781</w:t>
            </w:r>
          </w:p>
        </w:tc>
        <w:tc>
          <w:tcPr>
            <w:tcW w:w="1167" w:type="dxa"/>
            <w:tcBorders>
              <w:top w:val="nil"/>
              <w:left w:val="nil"/>
              <w:bottom w:val="single" w:sz="8" w:space="0" w:color="auto"/>
              <w:right w:val="single" w:sz="8" w:space="0" w:color="auto"/>
            </w:tcBorders>
            <w:shd w:val="clear" w:color="auto" w:fill="auto"/>
            <w:noWrap/>
            <w:hideMark/>
          </w:tcPr>
          <w:p w:rsidR="00290153" w:rsidRDefault="00290153">
            <w:pPr>
              <w:autoSpaceDE w:val="0"/>
              <w:autoSpaceDN w:val="0"/>
              <w:adjustRightInd w:val="0"/>
              <w:spacing w:after="0"/>
              <w:jc w:val="right"/>
              <w:rPr>
                <w:rFonts w:cs="Times New Roman"/>
                <w:color w:val="000000"/>
                <w:sz w:val="22"/>
              </w:rPr>
            </w:pPr>
            <w:r>
              <w:rPr>
                <w:rFonts w:cs="Times New Roman"/>
                <w:color w:val="000000"/>
                <w:sz w:val="22"/>
              </w:rPr>
              <w:t>0.27646</w:t>
            </w:r>
          </w:p>
        </w:tc>
        <w:tc>
          <w:tcPr>
            <w:tcW w:w="249" w:type="dxa"/>
            <w:tcBorders>
              <w:top w:val="nil"/>
              <w:left w:val="nil"/>
              <w:bottom w:val="nil"/>
              <w:right w:val="nil"/>
            </w:tcBorders>
            <w:shd w:val="clear" w:color="auto" w:fill="auto"/>
            <w:noWrap/>
            <w:vAlign w:val="bottom"/>
            <w:hideMark/>
          </w:tcPr>
          <w:p w:rsidR="00290153" w:rsidRPr="00576DA6" w:rsidRDefault="00290153" w:rsidP="00576DA6">
            <w:pPr>
              <w:spacing w:after="0"/>
              <w:contextualSpacing/>
              <w:jc w:val="right"/>
              <w:rPr>
                <w:rFonts w:ascii="Calibri" w:eastAsia="Times New Roman" w:hAnsi="Calibri" w:cs="Times New Roman"/>
                <w:color w:val="000000"/>
                <w:sz w:val="22"/>
              </w:rPr>
            </w:pPr>
          </w:p>
        </w:tc>
        <w:tc>
          <w:tcPr>
            <w:tcW w:w="1055" w:type="dxa"/>
            <w:tcBorders>
              <w:top w:val="nil"/>
              <w:left w:val="nil"/>
              <w:bottom w:val="nil"/>
              <w:right w:val="nil"/>
            </w:tcBorders>
            <w:shd w:val="clear" w:color="auto" w:fill="auto"/>
            <w:noWrap/>
            <w:vAlign w:val="bottom"/>
            <w:hideMark/>
          </w:tcPr>
          <w:p w:rsidR="00290153" w:rsidRPr="00576DA6" w:rsidRDefault="00290153"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290153" w:rsidRPr="00576DA6" w:rsidRDefault="00290153"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290153" w:rsidRPr="00576DA6" w:rsidRDefault="00290153" w:rsidP="00576DA6">
            <w:pPr>
              <w:spacing w:after="0"/>
              <w:contextualSpacing/>
              <w:jc w:val="right"/>
              <w:rPr>
                <w:rFonts w:ascii="Calibri" w:eastAsia="Times New Roman" w:hAnsi="Calibri" w:cs="Times New Roman"/>
                <w:color w:val="000000"/>
                <w:sz w:val="22"/>
              </w:rPr>
            </w:pPr>
          </w:p>
        </w:tc>
      </w:tr>
      <w:tr w:rsidR="00290153" w:rsidRPr="006751F2" w:rsidTr="004B719B">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290153" w:rsidRPr="00576DA6" w:rsidRDefault="00290153"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95</w:t>
            </w:r>
          </w:p>
        </w:tc>
        <w:tc>
          <w:tcPr>
            <w:tcW w:w="1167" w:type="dxa"/>
            <w:tcBorders>
              <w:top w:val="nil"/>
              <w:left w:val="nil"/>
              <w:bottom w:val="single" w:sz="8" w:space="0" w:color="auto"/>
              <w:right w:val="single" w:sz="8" w:space="0" w:color="auto"/>
            </w:tcBorders>
            <w:shd w:val="clear" w:color="auto" w:fill="auto"/>
            <w:noWrap/>
            <w:hideMark/>
          </w:tcPr>
          <w:p w:rsidR="00290153" w:rsidRDefault="00290153">
            <w:pPr>
              <w:autoSpaceDE w:val="0"/>
              <w:autoSpaceDN w:val="0"/>
              <w:adjustRightInd w:val="0"/>
              <w:spacing w:after="0"/>
              <w:jc w:val="right"/>
              <w:rPr>
                <w:rFonts w:cs="Times New Roman"/>
                <w:color w:val="000000"/>
                <w:sz w:val="22"/>
              </w:rPr>
            </w:pPr>
            <w:r>
              <w:rPr>
                <w:rFonts w:cs="Times New Roman"/>
                <w:color w:val="000000"/>
                <w:sz w:val="22"/>
              </w:rPr>
              <w:t>-0.18289</w:t>
            </w:r>
          </w:p>
        </w:tc>
        <w:tc>
          <w:tcPr>
            <w:tcW w:w="1167" w:type="dxa"/>
            <w:tcBorders>
              <w:top w:val="nil"/>
              <w:left w:val="nil"/>
              <w:bottom w:val="single" w:sz="8" w:space="0" w:color="auto"/>
              <w:right w:val="single" w:sz="8" w:space="0" w:color="auto"/>
            </w:tcBorders>
            <w:shd w:val="clear" w:color="auto" w:fill="auto"/>
            <w:noWrap/>
            <w:hideMark/>
          </w:tcPr>
          <w:p w:rsidR="00290153" w:rsidRDefault="00290153">
            <w:pPr>
              <w:autoSpaceDE w:val="0"/>
              <w:autoSpaceDN w:val="0"/>
              <w:adjustRightInd w:val="0"/>
              <w:spacing w:after="0"/>
              <w:jc w:val="right"/>
              <w:rPr>
                <w:rFonts w:cs="Times New Roman"/>
                <w:color w:val="000000"/>
                <w:sz w:val="22"/>
              </w:rPr>
            </w:pPr>
            <w:r>
              <w:rPr>
                <w:rFonts w:cs="Times New Roman"/>
                <w:color w:val="000000"/>
                <w:sz w:val="22"/>
              </w:rPr>
              <w:t>0.24747</w:t>
            </w:r>
          </w:p>
        </w:tc>
        <w:tc>
          <w:tcPr>
            <w:tcW w:w="249" w:type="dxa"/>
            <w:tcBorders>
              <w:top w:val="nil"/>
              <w:left w:val="nil"/>
              <w:bottom w:val="nil"/>
              <w:right w:val="nil"/>
            </w:tcBorders>
            <w:shd w:val="clear" w:color="auto" w:fill="auto"/>
            <w:noWrap/>
            <w:vAlign w:val="bottom"/>
            <w:hideMark/>
          </w:tcPr>
          <w:p w:rsidR="00290153" w:rsidRPr="00576DA6" w:rsidRDefault="00290153" w:rsidP="00576DA6">
            <w:pPr>
              <w:spacing w:after="0"/>
              <w:contextualSpacing/>
              <w:jc w:val="right"/>
              <w:rPr>
                <w:rFonts w:ascii="Calibri" w:eastAsia="Times New Roman" w:hAnsi="Calibri" w:cs="Times New Roman"/>
                <w:color w:val="000000"/>
                <w:sz w:val="22"/>
              </w:rPr>
            </w:pPr>
          </w:p>
        </w:tc>
        <w:tc>
          <w:tcPr>
            <w:tcW w:w="1055" w:type="dxa"/>
            <w:tcBorders>
              <w:top w:val="nil"/>
              <w:left w:val="nil"/>
              <w:bottom w:val="nil"/>
              <w:right w:val="nil"/>
            </w:tcBorders>
            <w:shd w:val="clear" w:color="auto" w:fill="auto"/>
            <w:noWrap/>
            <w:vAlign w:val="bottom"/>
            <w:hideMark/>
          </w:tcPr>
          <w:p w:rsidR="00290153" w:rsidRPr="00576DA6" w:rsidRDefault="00290153"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290153" w:rsidRPr="00576DA6" w:rsidRDefault="00290153"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290153" w:rsidRPr="00576DA6" w:rsidRDefault="00290153" w:rsidP="00576DA6">
            <w:pPr>
              <w:spacing w:after="0"/>
              <w:contextualSpacing/>
              <w:jc w:val="right"/>
              <w:rPr>
                <w:rFonts w:ascii="Calibri" w:eastAsia="Times New Roman" w:hAnsi="Calibri" w:cs="Times New Roman"/>
                <w:color w:val="000000"/>
                <w:sz w:val="22"/>
              </w:rPr>
            </w:pPr>
          </w:p>
        </w:tc>
      </w:tr>
      <w:tr w:rsidR="00290153" w:rsidRPr="006751F2" w:rsidTr="004B719B">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290153" w:rsidRPr="00576DA6" w:rsidRDefault="00290153"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96</w:t>
            </w:r>
          </w:p>
        </w:tc>
        <w:tc>
          <w:tcPr>
            <w:tcW w:w="1167" w:type="dxa"/>
            <w:tcBorders>
              <w:top w:val="nil"/>
              <w:left w:val="nil"/>
              <w:bottom w:val="single" w:sz="8" w:space="0" w:color="auto"/>
              <w:right w:val="single" w:sz="8" w:space="0" w:color="auto"/>
            </w:tcBorders>
            <w:shd w:val="clear" w:color="auto" w:fill="auto"/>
            <w:noWrap/>
            <w:hideMark/>
          </w:tcPr>
          <w:p w:rsidR="00290153" w:rsidRDefault="00290153">
            <w:pPr>
              <w:autoSpaceDE w:val="0"/>
              <w:autoSpaceDN w:val="0"/>
              <w:adjustRightInd w:val="0"/>
              <w:spacing w:after="0"/>
              <w:jc w:val="right"/>
              <w:rPr>
                <w:rFonts w:cs="Times New Roman"/>
                <w:color w:val="000000"/>
                <w:sz w:val="22"/>
              </w:rPr>
            </w:pPr>
            <w:r>
              <w:rPr>
                <w:rFonts w:cs="Times New Roman"/>
                <w:color w:val="000000"/>
                <w:sz w:val="22"/>
              </w:rPr>
              <w:t>0.13697</w:t>
            </w:r>
          </w:p>
        </w:tc>
        <w:tc>
          <w:tcPr>
            <w:tcW w:w="1167" w:type="dxa"/>
            <w:tcBorders>
              <w:top w:val="nil"/>
              <w:left w:val="nil"/>
              <w:bottom w:val="single" w:sz="8" w:space="0" w:color="auto"/>
              <w:right w:val="single" w:sz="8" w:space="0" w:color="auto"/>
            </w:tcBorders>
            <w:shd w:val="clear" w:color="auto" w:fill="auto"/>
            <w:noWrap/>
            <w:hideMark/>
          </w:tcPr>
          <w:p w:rsidR="00290153" w:rsidRDefault="00290153">
            <w:pPr>
              <w:autoSpaceDE w:val="0"/>
              <w:autoSpaceDN w:val="0"/>
              <w:adjustRightInd w:val="0"/>
              <w:spacing w:after="0"/>
              <w:jc w:val="right"/>
              <w:rPr>
                <w:rFonts w:cs="Times New Roman"/>
                <w:color w:val="000000"/>
                <w:sz w:val="22"/>
              </w:rPr>
            </w:pPr>
            <w:r>
              <w:rPr>
                <w:rFonts w:cs="Times New Roman"/>
                <w:color w:val="000000"/>
                <w:sz w:val="22"/>
              </w:rPr>
              <w:t>0.27463</w:t>
            </w:r>
          </w:p>
        </w:tc>
        <w:tc>
          <w:tcPr>
            <w:tcW w:w="249" w:type="dxa"/>
            <w:tcBorders>
              <w:top w:val="nil"/>
              <w:left w:val="nil"/>
              <w:bottom w:val="nil"/>
              <w:right w:val="nil"/>
            </w:tcBorders>
            <w:shd w:val="clear" w:color="auto" w:fill="auto"/>
            <w:noWrap/>
            <w:vAlign w:val="bottom"/>
            <w:hideMark/>
          </w:tcPr>
          <w:p w:rsidR="00290153" w:rsidRPr="00576DA6" w:rsidRDefault="00290153" w:rsidP="00576DA6">
            <w:pPr>
              <w:spacing w:after="0"/>
              <w:contextualSpacing/>
              <w:jc w:val="right"/>
              <w:rPr>
                <w:rFonts w:ascii="Calibri" w:eastAsia="Times New Roman" w:hAnsi="Calibri" w:cs="Times New Roman"/>
                <w:color w:val="000000"/>
                <w:sz w:val="22"/>
              </w:rPr>
            </w:pPr>
          </w:p>
        </w:tc>
        <w:tc>
          <w:tcPr>
            <w:tcW w:w="1055" w:type="dxa"/>
            <w:tcBorders>
              <w:top w:val="nil"/>
              <w:left w:val="nil"/>
              <w:bottom w:val="nil"/>
              <w:right w:val="nil"/>
            </w:tcBorders>
            <w:shd w:val="clear" w:color="auto" w:fill="auto"/>
            <w:noWrap/>
            <w:vAlign w:val="bottom"/>
            <w:hideMark/>
          </w:tcPr>
          <w:p w:rsidR="00290153" w:rsidRPr="00576DA6" w:rsidRDefault="00290153"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290153" w:rsidRPr="00576DA6" w:rsidRDefault="00290153"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290153" w:rsidRPr="00576DA6" w:rsidRDefault="00290153" w:rsidP="00576DA6">
            <w:pPr>
              <w:spacing w:after="0"/>
              <w:contextualSpacing/>
              <w:jc w:val="right"/>
              <w:rPr>
                <w:rFonts w:ascii="Calibri" w:eastAsia="Times New Roman" w:hAnsi="Calibri" w:cs="Times New Roman"/>
                <w:color w:val="000000"/>
                <w:sz w:val="22"/>
              </w:rPr>
            </w:pPr>
          </w:p>
        </w:tc>
      </w:tr>
      <w:tr w:rsidR="00290153" w:rsidRPr="006751F2" w:rsidTr="004B719B">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290153" w:rsidRPr="00576DA6" w:rsidRDefault="00290153"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97</w:t>
            </w:r>
          </w:p>
        </w:tc>
        <w:tc>
          <w:tcPr>
            <w:tcW w:w="1167" w:type="dxa"/>
            <w:tcBorders>
              <w:top w:val="nil"/>
              <w:left w:val="nil"/>
              <w:bottom w:val="single" w:sz="8" w:space="0" w:color="auto"/>
              <w:right w:val="single" w:sz="8" w:space="0" w:color="auto"/>
            </w:tcBorders>
            <w:shd w:val="clear" w:color="auto" w:fill="auto"/>
            <w:noWrap/>
            <w:hideMark/>
          </w:tcPr>
          <w:p w:rsidR="00290153" w:rsidRDefault="00290153">
            <w:pPr>
              <w:autoSpaceDE w:val="0"/>
              <w:autoSpaceDN w:val="0"/>
              <w:adjustRightInd w:val="0"/>
              <w:spacing w:after="0"/>
              <w:jc w:val="right"/>
              <w:rPr>
                <w:rFonts w:cs="Times New Roman"/>
                <w:color w:val="000000"/>
                <w:sz w:val="22"/>
              </w:rPr>
            </w:pPr>
            <w:r>
              <w:rPr>
                <w:rFonts w:cs="Times New Roman"/>
                <w:color w:val="000000"/>
                <w:sz w:val="22"/>
              </w:rPr>
              <w:t>0.39139</w:t>
            </w:r>
          </w:p>
        </w:tc>
        <w:tc>
          <w:tcPr>
            <w:tcW w:w="1167" w:type="dxa"/>
            <w:tcBorders>
              <w:top w:val="nil"/>
              <w:left w:val="nil"/>
              <w:bottom w:val="single" w:sz="8" w:space="0" w:color="auto"/>
              <w:right w:val="single" w:sz="8" w:space="0" w:color="auto"/>
            </w:tcBorders>
            <w:shd w:val="clear" w:color="auto" w:fill="auto"/>
            <w:noWrap/>
            <w:hideMark/>
          </w:tcPr>
          <w:p w:rsidR="00290153" w:rsidRDefault="00290153">
            <w:pPr>
              <w:autoSpaceDE w:val="0"/>
              <w:autoSpaceDN w:val="0"/>
              <w:adjustRightInd w:val="0"/>
              <w:spacing w:after="0"/>
              <w:jc w:val="right"/>
              <w:rPr>
                <w:rFonts w:cs="Times New Roman"/>
                <w:color w:val="000000"/>
                <w:sz w:val="22"/>
              </w:rPr>
            </w:pPr>
            <w:r>
              <w:rPr>
                <w:rFonts w:cs="Times New Roman"/>
                <w:color w:val="000000"/>
                <w:sz w:val="22"/>
              </w:rPr>
              <w:t>0.2317</w:t>
            </w:r>
          </w:p>
        </w:tc>
        <w:tc>
          <w:tcPr>
            <w:tcW w:w="249" w:type="dxa"/>
            <w:tcBorders>
              <w:top w:val="nil"/>
              <w:left w:val="nil"/>
              <w:bottom w:val="nil"/>
              <w:right w:val="nil"/>
            </w:tcBorders>
            <w:shd w:val="clear" w:color="auto" w:fill="auto"/>
            <w:noWrap/>
            <w:vAlign w:val="bottom"/>
            <w:hideMark/>
          </w:tcPr>
          <w:p w:rsidR="00290153" w:rsidRPr="00576DA6" w:rsidRDefault="00290153" w:rsidP="00576DA6">
            <w:pPr>
              <w:spacing w:after="0"/>
              <w:contextualSpacing/>
              <w:jc w:val="right"/>
              <w:rPr>
                <w:rFonts w:ascii="Calibri" w:eastAsia="Times New Roman" w:hAnsi="Calibri" w:cs="Times New Roman"/>
                <w:color w:val="000000"/>
                <w:sz w:val="22"/>
              </w:rPr>
            </w:pPr>
          </w:p>
        </w:tc>
        <w:tc>
          <w:tcPr>
            <w:tcW w:w="1055" w:type="dxa"/>
            <w:tcBorders>
              <w:top w:val="nil"/>
              <w:left w:val="nil"/>
              <w:bottom w:val="nil"/>
              <w:right w:val="nil"/>
            </w:tcBorders>
            <w:shd w:val="clear" w:color="auto" w:fill="auto"/>
            <w:noWrap/>
            <w:vAlign w:val="bottom"/>
            <w:hideMark/>
          </w:tcPr>
          <w:p w:rsidR="00290153" w:rsidRPr="00576DA6" w:rsidRDefault="00290153"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290153" w:rsidRPr="00576DA6" w:rsidRDefault="00290153"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290153" w:rsidRPr="00576DA6" w:rsidRDefault="00290153" w:rsidP="00576DA6">
            <w:pPr>
              <w:spacing w:after="0"/>
              <w:contextualSpacing/>
              <w:jc w:val="right"/>
              <w:rPr>
                <w:rFonts w:ascii="Calibri" w:eastAsia="Times New Roman" w:hAnsi="Calibri" w:cs="Times New Roman"/>
                <w:color w:val="000000"/>
                <w:sz w:val="22"/>
              </w:rPr>
            </w:pPr>
          </w:p>
        </w:tc>
      </w:tr>
      <w:tr w:rsidR="00290153" w:rsidRPr="006751F2" w:rsidTr="004B719B">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290153" w:rsidRPr="00576DA6" w:rsidRDefault="00290153"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98</w:t>
            </w:r>
          </w:p>
        </w:tc>
        <w:tc>
          <w:tcPr>
            <w:tcW w:w="1167" w:type="dxa"/>
            <w:tcBorders>
              <w:top w:val="nil"/>
              <w:left w:val="nil"/>
              <w:bottom w:val="single" w:sz="8" w:space="0" w:color="auto"/>
              <w:right w:val="single" w:sz="8" w:space="0" w:color="auto"/>
            </w:tcBorders>
            <w:shd w:val="clear" w:color="auto" w:fill="auto"/>
            <w:noWrap/>
            <w:hideMark/>
          </w:tcPr>
          <w:p w:rsidR="00290153" w:rsidRDefault="00290153">
            <w:pPr>
              <w:autoSpaceDE w:val="0"/>
              <w:autoSpaceDN w:val="0"/>
              <w:adjustRightInd w:val="0"/>
              <w:spacing w:after="0"/>
              <w:jc w:val="right"/>
              <w:rPr>
                <w:rFonts w:cs="Times New Roman"/>
                <w:color w:val="000000"/>
                <w:sz w:val="22"/>
              </w:rPr>
            </w:pPr>
            <w:r>
              <w:rPr>
                <w:rFonts w:cs="Times New Roman"/>
                <w:color w:val="000000"/>
                <w:sz w:val="22"/>
              </w:rPr>
              <w:t>-0.67674</w:t>
            </w:r>
          </w:p>
        </w:tc>
        <w:tc>
          <w:tcPr>
            <w:tcW w:w="1167" w:type="dxa"/>
            <w:tcBorders>
              <w:top w:val="nil"/>
              <w:left w:val="nil"/>
              <w:bottom w:val="single" w:sz="8" w:space="0" w:color="auto"/>
              <w:right w:val="single" w:sz="8" w:space="0" w:color="auto"/>
            </w:tcBorders>
            <w:shd w:val="clear" w:color="auto" w:fill="auto"/>
            <w:noWrap/>
            <w:hideMark/>
          </w:tcPr>
          <w:p w:rsidR="00290153" w:rsidRDefault="00290153">
            <w:pPr>
              <w:autoSpaceDE w:val="0"/>
              <w:autoSpaceDN w:val="0"/>
              <w:adjustRightInd w:val="0"/>
              <w:spacing w:after="0"/>
              <w:jc w:val="right"/>
              <w:rPr>
                <w:rFonts w:cs="Times New Roman"/>
                <w:color w:val="000000"/>
                <w:sz w:val="22"/>
              </w:rPr>
            </w:pPr>
            <w:r>
              <w:rPr>
                <w:rFonts w:cs="Times New Roman"/>
                <w:color w:val="000000"/>
                <w:sz w:val="22"/>
              </w:rPr>
              <w:t>0.32947</w:t>
            </w:r>
          </w:p>
        </w:tc>
        <w:tc>
          <w:tcPr>
            <w:tcW w:w="249" w:type="dxa"/>
            <w:tcBorders>
              <w:top w:val="nil"/>
              <w:left w:val="nil"/>
              <w:bottom w:val="nil"/>
              <w:right w:val="nil"/>
            </w:tcBorders>
            <w:shd w:val="clear" w:color="auto" w:fill="auto"/>
            <w:noWrap/>
            <w:vAlign w:val="bottom"/>
            <w:hideMark/>
          </w:tcPr>
          <w:p w:rsidR="00290153" w:rsidRPr="00576DA6" w:rsidRDefault="00290153" w:rsidP="00576DA6">
            <w:pPr>
              <w:spacing w:after="0"/>
              <w:contextualSpacing/>
              <w:jc w:val="right"/>
              <w:rPr>
                <w:rFonts w:ascii="Calibri" w:eastAsia="Times New Roman" w:hAnsi="Calibri" w:cs="Times New Roman"/>
                <w:color w:val="000000"/>
                <w:sz w:val="22"/>
              </w:rPr>
            </w:pPr>
          </w:p>
        </w:tc>
        <w:tc>
          <w:tcPr>
            <w:tcW w:w="1055" w:type="dxa"/>
            <w:tcBorders>
              <w:top w:val="nil"/>
              <w:left w:val="nil"/>
              <w:bottom w:val="nil"/>
              <w:right w:val="nil"/>
            </w:tcBorders>
            <w:shd w:val="clear" w:color="auto" w:fill="auto"/>
            <w:noWrap/>
            <w:vAlign w:val="bottom"/>
            <w:hideMark/>
          </w:tcPr>
          <w:p w:rsidR="00290153" w:rsidRPr="00576DA6" w:rsidRDefault="00290153"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290153" w:rsidRPr="00576DA6" w:rsidRDefault="00290153"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290153" w:rsidRPr="00576DA6" w:rsidRDefault="00290153" w:rsidP="00576DA6">
            <w:pPr>
              <w:spacing w:after="0"/>
              <w:contextualSpacing/>
              <w:jc w:val="right"/>
              <w:rPr>
                <w:rFonts w:ascii="Calibri" w:eastAsia="Times New Roman" w:hAnsi="Calibri" w:cs="Times New Roman"/>
                <w:color w:val="000000"/>
                <w:sz w:val="22"/>
              </w:rPr>
            </w:pPr>
          </w:p>
        </w:tc>
      </w:tr>
      <w:tr w:rsidR="00290153" w:rsidRPr="006751F2" w:rsidTr="004B719B">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290153" w:rsidRPr="00576DA6" w:rsidRDefault="00290153"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99</w:t>
            </w:r>
          </w:p>
        </w:tc>
        <w:tc>
          <w:tcPr>
            <w:tcW w:w="1167" w:type="dxa"/>
            <w:tcBorders>
              <w:top w:val="nil"/>
              <w:left w:val="nil"/>
              <w:bottom w:val="single" w:sz="8" w:space="0" w:color="auto"/>
              <w:right w:val="single" w:sz="8" w:space="0" w:color="auto"/>
            </w:tcBorders>
            <w:shd w:val="clear" w:color="auto" w:fill="auto"/>
            <w:noWrap/>
            <w:hideMark/>
          </w:tcPr>
          <w:p w:rsidR="00290153" w:rsidRDefault="00290153">
            <w:pPr>
              <w:autoSpaceDE w:val="0"/>
              <w:autoSpaceDN w:val="0"/>
              <w:adjustRightInd w:val="0"/>
              <w:spacing w:after="0"/>
              <w:jc w:val="right"/>
              <w:rPr>
                <w:rFonts w:cs="Times New Roman"/>
                <w:color w:val="000000"/>
                <w:sz w:val="22"/>
              </w:rPr>
            </w:pPr>
            <w:r>
              <w:rPr>
                <w:rFonts w:cs="Times New Roman"/>
                <w:color w:val="000000"/>
                <w:sz w:val="22"/>
              </w:rPr>
              <w:t>-0.2974</w:t>
            </w:r>
          </w:p>
        </w:tc>
        <w:tc>
          <w:tcPr>
            <w:tcW w:w="1167" w:type="dxa"/>
            <w:tcBorders>
              <w:top w:val="nil"/>
              <w:left w:val="nil"/>
              <w:bottom w:val="single" w:sz="8" w:space="0" w:color="auto"/>
              <w:right w:val="single" w:sz="8" w:space="0" w:color="auto"/>
            </w:tcBorders>
            <w:shd w:val="clear" w:color="auto" w:fill="auto"/>
            <w:noWrap/>
            <w:hideMark/>
          </w:tcPr>
          <w:p w:rsidR="00290153" w:rsidRDefault="00290153">
            <w:pPr>
              <w:autoSpaceDE w:val="0"/>
              <w:autoSpaceDN w:val="0"/>
              <w:adjustRightInd w:val="0"/>
              <w:spacing w:after="0"/>
              <w:jc w:val="right"/>
              <w:rPr>
                <w:rFonts w:cs="Times New Roman"/>
                <w:color w:val="000000"/>
                <w:sz w:val="22"/>
              </w:rPr>
            </w:pPr>
            <w:r>
              <w:rPr>
                <w:rFonts w:cs="Times New Roman"/>
                <w:color w:val="000000"/>
                <w:sz w:val="22"/>
              </w:rPr>
              <w:t>0.31006</w:t>
            </w:r>
          </w:p>
        </w:tc>
        <w:tc>
          <w:tcPr>
            <w:tcW w:w="249" w:type="dxa"/>
            <w:tcBorders>
              <w:top w:val="nil"/>
              <w:left w:val="nil"/>
              <w:bottom w:val="nil"/>
              <w:right w:val="nil"/>
            </w:tcBorders>
            <w:shd w:val="clear" w:color="auto" w:fill="auto"/>
            <w:noWrap/>
            <w:vAlign w:val="bottom"/>
            <w:hideMark/>
          </w:tcPr>
          <w:p w:rsidR="00290153" w:rsidRPr="00576DA6" w:rsidRDefault="00290153" w:rsidP="00576DA6">
            <w:pPr>
              <w:spacing w:after="0"/>
              <w:contextualSpacing/>
              <w:jc w:val="right"/>
              <w:rPr>
                <w:rFonts w:ascii="Calibri" w:eastAsia="Times New Roman" w:hAnsi="Calibri" w:cs="Times New Roman"/>
                <w:color w:val="000000"/>
                <w:sz w:val="22"/>
              </w:rPr>
            </w:pPr>
          </w:p>
        </w:tc>
        <w:tc>
          <w:tcPr>
            <w:tcW w:w="1055" w:type="dxa"/>
            <w:tcBorders>
              <w:top w:val="nil"/>
              <w:left w:val="nil"/>
              <w:bottom w:val="nil"/>
              <w:right w:val="nil"/>
            </w:tcBorders>
            <w:shd w:val="clear" w:color="auto" w:fill="auto"/>
            <w:noWrap/>
            <w:vAlign w:val="bottom"/>
            <w:hideMark/>
          </w:tcPr>
          <w:p w:rsidR="00290153" w:rsidRPr="00576DA6" w:rsidRDefault="00290153"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290153" w:rsidRPr="00576DA6" w:rsidRDefault="00290153"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290153" w:rsidRPr="00576DA6" w:rsidRDefault="00290153" w:rsidP="00576DA6">
            <w:pPr>
              <w:spacing w:after="0"/>
              <w:contextualSpacing/>
              <w:jc w:val="right"/>
              <w:rPr>
                <w:rFonts w:ascii="Calibri" w:eastAsia="Times New Roman" w:hAnsi="Calibri" w:cs="Times New Roman"/>
                <w:color w:val="000000"/>
                <w:sz w:val="22"/>
              </w:rPr>
            </w:pPr>
          </w:p>
        </w:tc>
      </w:tr>
      <w:tr w:rsidR="00290153" w:rsidRPr="006751F2" w:rsidTr="004B719B">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290153" w:rsidRPr="00576DA6" w:rsidRDefault="00290153"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00</w:t>
            </w:r>
          </w:p>
        </w:tc>
        <w:tc>
          <w:tcPr>
            <w:tcW w:w="1167" w:type="dxa"/>
            <w:tcBorders>
              <w:top w:val="nil"/>
              <w:left w:val="nil"/>
              <w:bottom w:val="single" w:sz="8" w:space="0" w:color="auto"/>
              <w:right w:val="single" w:sz="8" w:space="0" w:color="auto"/>
            </w:tcBorders>
            <w:shd w:val="clear" w:color="auto" w:fill="auto"/>
            <w:noWrap/>
            <w:hideMark/>
          </w:tcPr>
          <w:p w:rsidR="00290153" w:rsidRDefault="00290153">
            <w:pPr>
              <w:autoSpaceDE w:val="0"/>
              <w:autoSpaceDN w:val="0"/>
              <w:adjustRightInd w:val="0"/>
              <w:spacing w:after="0"/>
              <w:jc w:val="right"/>
              <w:rPr>
                <w:rFonts w:cs="Times New Roman"/>
                <w:color w:val="000000"/>
                <w:sz w:val="22"/>
              </w:rPr>
            </w:pPr>
            <w:r>
              <w:rPr>
                <w:rFonts w:cs="Times New Roman"/>
                <w:color w:val="000000"/>
                <w:sz w:val="22"/>
              </w:rPr>
              <w:t>-0.13283</w:t>
            </w:r>
          </w:p>
        </w:tc>
        <w:tc>
          <w:tcPr>
            <w:tcW w:w="1167" w:type="dxa"/>
            <w:tcBorders>
              <w:top w:val="nil"/>
              <w:left w:val="nil"/>
              <w:bottom w:val="single" w:sz="8" w:space="0" w:color="auto"/>
              <w:right w:val="single" w:sz="8" w:space="0" w:color="auto"/>
            </w:tcBorders>
            <w:shd w:val="clear" w:color="auto" w:fill="auto"/>
            <w:noWrap/>
            <w:hideMark/>
          </w:tcPr>
          <w:p w:rsidR="00290153" w:rsidRDefault="00290153">
            <w:pPr>
              <w:autoSpaceDE w:val="0"/>
              <w:autoSpaceDN w:val="0"/>
              <w:adjustRightInd w:val="0"/>
              <w:spacing w:after="0"/>
              <w:jc w:val="right"/>
              <w:rPr>
                <w:rFonts w:cs="Times New Roman"/>
                <w:color w:val="000000"/>
                <w:sz w:val="22"/>
              </w:rPr>
            </w:pPr>
            <w:r>
              <w:rPr>
                <w:rFonts w:cs="Times New Roman"/>
                <w:color w:val="000000"/>
                <w:sz w:val="22"/>
              </w:rPr>
              <w:t>0.3053</w:t>
            </w:r>
          </w:p>
        </w:tc>
        <w:tc>
          <w:tcPr>
            <w:tcW w:w="249" w:type="dxa"/>
            <w:tcBorders>
              <w:top w:val="nil"/>
              <w:left w:val="nil"/>
              <w:bottom w:val="nil"/>
              <w:right w:val="nil"/>
            </w:tcBorders>
            <w:shd w:val="clear" w:color="auto" w:fill="auto"/>
            <w:noWrap/>
            <w:vAlign w:val="bottom"/>
            <w:hideMark/>
          </w:tcPr>
          <w:p w:rsidR="00290153" w:rsidRPr="00576DA6" w:rsidRDefault="00290153" w:rsidP="00576DA6">
            <w:pPr>
              <w:spacing w:after="0"/>
              <w:contextualSpacing/>
              <w:jc w:val="right"/>
              <w:rPr>
                <w:rFonts w:ascii="Calibri" w:eastAsia="Times New Roman" w:hAnsi="Calibri" w:cs="Times New Roman"/>
                <w:color w:val="000000"/>
                <w:sz w:val="22"/>
              </w:rPr>
            </w:pPr>
          </w:p>
        </w:tc>
        <w:tc>
          <w:tcPr>
            <w:tcW w:w="1055" w:type="dxa"/>
            <w:tcBorders>
              <w:top w:val="nil"/>
              <w:left w:val="nil"/>
              <w:bottom w:val="nil"/>
              <w:right w:val="nil"/>
            </w:tcBorders>
            <w:shd w:val="clear" w:color="auto" w:fill="auto"/>
            <w:noWrap/>
            <w:vAlign w:val="bottom"/>
            <w:hideMark/>
          </w:tcPr>
          <w:p w:rsidR="00290153" w:rsidRPr="00576DA6" w:rsidRDefault="00290153"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290153" w:rsidRPr="00576DA6" w:rsidRDefault="00290153"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290153" w:rsidRPr="00576DA6" w:rsidRDefault="00290153" w:rsidP="00576DA6">
            <w:pPr>
              <w:spacing w:after="0"/>
              <w:contextualSpacing/>
              <w:jc w:val="right"/>
              <w:rPr>
                <w:rFonts w:ascii="Calibri" w:eastAsia="Times New Roman" w:hAnsi="Calibri" w:cs="Times New Roman"/>
                <w:color w:val="000000"/>
                <w:sz w:val="22"/>
              </w:rPr>
            </w:pPr>
          </w:p>
        </w:tc>
      </w:tr>
      <w:tr w:rsidR="00290153" w:rsidRPr="006751F2" w:rsidTr="004B719B">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290153" w:rsidRPr="00576DA6" w:rsidRDefault="00290153"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01</w:t>
            </w:r>
          </w:p>
        </w:tc>
        <w:tc>
          <w:tcPr>
            <w:tcW w:w="1167" w:type="dxa"/>
            <w:tcBorders>
              <w:top w:val="nil"/>
              <w:left w:val="nil"/>
              <w:bottom w:val="single" w:sz="8" w:space="0" w:color="auto"/>
              <w:right w:val="single" w:sz="8" w:space="0" w:color="auto"/>
            </w:tcBorders>
            <w:shd w:val="clear" w:color="auto" w:fill="auto"/>
            <w:noWrap/>
            <w:hideMark/>
          </w:tcPr>
          <w:p w:rsidR="00290153" w:rsidRDefault="00290153">
            <w:pPr>
              <w:autoSpaceDE w:val="0"/>
              <w:autoSpaceDN w:val="0"/>
              <w:adjustRightInd w:val="0"/>
              <w:spacing w:after="0"/>
              <w:jc w:val="right"/>
              <w:rPr>
                <w:rFonts w:cs="Times New Roman"/>
                <w:color w:val="000000"/>
                <w:sz w:val="22"/>
              </w:rPr>
            </w:pPr>
            <w:r>
              <w:rPr>
                <w:rFonts w:cs="Times New Roman"/>
                <w:color w:val="000000"/>
                <w:sz w:val="22"/>
              </w:rPr>
              <w:t>0.27481</w:t>
            </w:r>
          </w:p>
        </w:tc>
        <w:tc>
          <w:tcPr>
            <w:tcW w:w="1167" w:type="dxa"/>
            <w:tcBorders>
              <w:top w:val="nil"/>
              <w:left w:val="nil"/>
              <w:bottom w:val="single" w:sz="8" w:space="0" w:color="auto"/>
              <w:right w:val="single" w:sz="8" w:space="0" w:color="auto"/>
            </w:tcBorders>
            <w:shd w:val="clear" w:color="auto" w:fill="auto"/>
            <w:noWrap/>
            <w:hideMark/>
          </w:tcPr>
          <w:p w:rsidR="00290153" w:rsidRDefault="00290153">
            <w:pPr>
              <w:autoSpaceDE w:val="0"/>
              <w:autoSpaceDN w:val="0"/>
              <w:adjustRightInd w:val="0"/>
              <w:spacing w:after="0"/>
              <w:jc w:val="right"/>
              <w:rPr>
                <w:rFonts w:cs="Times New Roman"/>
                <w:color w:val="000000"/>
                <w:sz w:val="22"/>
              </w:rPr>
            </w:pPr>
            <w:r>
              <w:rPr>
                <w:rFonts w:cs="Times New Roman"/>
                <w:color w:val="000000"/>
                <w:sz w:val="22"/>
              </w:rPr>
              <w:t>0.24048</w:t>
            </w:r>
          </w:p>
        </w:tc>
        <w:tc>
          <w:tcPr>
            <w:tcW w:w="249" w:type="dxa"/>
            <w:tcBorders>
              <w:top w:val="nil"/>
              <w:left w:val="nil"/>
              <w:bottom w:val="nil"/>
              <w:right w:val="nil"/>
            </w:tcBorders>
            <w:shd w:val="clear" w:color="auto" w:fill="auto"/>
            <w:noWrap/>
            <w:vAlign w:val="bottom"/>
            <w:hideMark/>
          </w:tcPr>
          <w:p w:rsidR="00290153" w:rsidRPr="00576DA6" w:rsidRDefault="00290153" w:rsidP="00576DA6">
            <w:pPr>
              <w:spacing w:after="0"/>
              <w:contextualSpacing/>
              <w:jc w:val="right"/>
              <w:rPr>
                <w:rFonts w:ascii="Calibri" w:eastAsia="Times New Roman" w:hAnsi="Calibri" w:cs="Times New Roman"/>
                <w:color w:val="000000"/>
                <w:sz w:val="22"/>
              </w:rPr>
            </w:pPr>
          </w:p>
        </w:tc>
        <w:tc>
          <w:tcPr>
            <w:tcW w:w="1055" w:type="dxa"/>
            <w:tcBorders>
              <w:top w:val="nil"/>
              <w:left w:val="nil"/>
              <w:bottom w:val="nil"/>
              <w:right w:val="nil"/>
            </w:tcBorders>
            <w:shd w:val="clear" w:color="auto" w:fill="auto"/>
            <w:noWrap/>
            <w:vAlign w:val="bottom"/>
            <w:hideMark/>
          </w:tcPr>
          <w:p w:rsidR="00290153" w:rsidRPr="00576DA6" w:rsidRDefault="00290153"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290153" w:rsidRPr="00576DA6" w:rsidRDefault="00290153"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290153" w:rsidRPr="00576DA6" w:rsidRDefault="00290153" w:rsidP="00576DA6">
            <w:pPr>
              <w:spacing w:after="0"/>
              <w:contextualSpacing/>
              <w:jc w:val="right"/>
              <w:rPr>
                <w:rFonts w:ascii="Calibri" w:eastAsia="Times New Roman" w:hAnsi="Calibri" w:cs="Times New Roman"/>
                <w:color w:val="000000"/>
                <w:sz w:val="22"/>
              </w:rPr>
            </w:pPr>
          </w:p>
        </w:tc>
      </w:tr>
      <w:tr w:rsidR="00290153" w:rsidRPr="006751F2" w:rsidTr="004B719B">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290153" w:rsidRPr="00576DA6" w:rsidRDefault="00290153"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02</w:t>
            </w:r>
          </w:p>
        </w:tc>
        <w:tc>
          <w:tcPr>
            <w:tcW w:w="1167" w:type="dxa"/>
            <w:tcBorders>
              <w:top w:val="nil"/>
              <w:left w:val="nil"/>
              <w:bottom w:val="single" w:sz="8" w:space="0" w:color="auto"/>
              <w:right w:val="single" w:sz="8" w:space="0" w:color="auto"/>
            </w:tcBorders>
            <w:shd w:val="clear" w:color="auto" w:fill="auto"/>
            <w:noWrap/>
            <w:hideMark/>
          </w:tcPr>
          <w:p w:rsidR="00290153" w:rsidRDefault="00290153">
            <w:pPr>
              <w:autoSpaceDE w:val="0"/>
              <w:autoSpaceDN w:val="0"/>
              <w:adjustRightInd w:val="0"/>
              <w:spacing w:after="0"/>
              <w:jc w:val="right"/>
              <w:rPr>
                <w:rFonts w:cs="Times New Roman"/>
                <w:color w:val="000000"/>
                <w:sz w:val="22"/>
              </w:rPr>
            </w:pPr>
            <w:r>
              <w:rPr>
                <w:rFonts w:cs="Times New Roman"/>
                <w:color w:val="000000"/>
                <w:sz w:val="22"/>
              </w:rPr>
              <w:t>0.22551</w:t>
            </w:r>
          </w:p>
        </w:tc>
        <w:tc>
          <w:tcPr>
            <w:tcW w:w="1167" w:type="dxa"/>
            <w:tcBorders>
              <w:top w:val="nil"/>
              <w:left w:val="nil"/>
              <w:bottom w:val="single" w:sz="8" w:space="0" w:color="auto"/>
              <w:right w:val="single" w:sz="8" w:space="0" w:color="auto"/>
            </w:tcBorders>
            <w:shd w:val="clear" w:color="auto" w:fill="auto"/>
            <w:noWrap/>
            <w:hideMark/>
          </w:tcPr>
          <w:p w:rsidR="00290153" w:rsidRDefault="00290153">
            <w:pPr>
              <w:autoSpaceDE w:val="0"/>
              <w:autoSpaceDN w:val="0"/>
              <w:adjustRightInd w:val="0"/>
              <w:spacing w:after="0"/>
              <w:jc w:val="right"/>
              <w:rPr>
                <w:rFonts w:cs="Times New Roman"/>
                <w:color w:val="000000"/>
                <w:sz w:val="22"/>
              </w:rPr>
            </w:pPr>
            <w:r>
              <w:rPr>
                <w:rFonts w:cs="Times New Roman"/>
                <w:color w:val="000000"/>
                <w:sz w:val="22"/>
              </w:rPr>
              <w:t>0.29485</w:t>
            </w:r>
          </w:p>
        </w:tc>
        <w:tc>
          <w:tcPr>
            <w:tcW w:w="249" w:type="dxa"/>
            <w:tcBorders>
              <w:top w:val="nil"/>
              <w:left w:val="nil"/>
              <w:bottom w:val="nil"/>
              <w:right w:val="nil"/>
            </w:tcBorders>
            <w:shd w:val="clear" w:color="auto" w:fill="auto"/>
            <w:noWrap/>
            <w:vAlign w:val="bottom"/>
            <w:hideMark/>
          </w:tcPr>
          <w:p w:rsidR="00290153" w:rsidRPr="00576DA6" w:rsidRDefault="00290153" w:rsidP="00576DA6">
            <w:pPr>
              <w:spacing w:after="0"/>
              <w:contextualSpacing/>
              <w:jc w:val="right"/>
              <w:rPr>
                <w:rFonts w:ascii="Calibri" w:eastAsia="Times New Roman" w:hAnsi="Calibri" w:cs="Times New Roman"/>
                <w:color w:val="000000"/>
                <w:sz w:val="22"/>
              </w:rPr>
            </w:pPr>
          </w:p>
        </w:tc>
        <w:tc>
          <w:tcPr>
            <w:tcW w:w="1055" w:type="dxa"/>
            <w:tcBorders>
              <w:top w:val="nil"/>
              <w:left w:val="nil"/>
              <w:bottom w:val="nil"/>
              <w:right w:val="nil"/>
            </w:tcBorders>
            <w:shd w:val="clear" w:color="auto" w:fill="auto"/>
            <w:noWrap/>
            <w:vAlign w:val="bottom"/>
            <w:hideMark/>
          </w:tcPr>
          <w:p w:rsidR="00290153" w:rsidRPr="00576DA6" w:rsidRDefault="00290153"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290153" w:rsidRPr="00576DA6" w:rsidRDefault="00290153"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290153" w:rsidRPr="00576DA6" w:rsidRDefault="00290153" w:rsidP="00576DA6">
            <w:pPr>
              <w:spacing w:after="0"/>
              <w:contextualSpacing/>
              <w:jc w:val="right"/>
              <w:rPr>
                <w:rFonts w:ascii="Calibri" w:eastAsia="Times New Roman" w:hAnsi="Calibri" w:cs="Times New Roman"/>
                <w:color w:val="000000"/>
                <w:sz w:val="22"/>
              </w:rPr>
            </w:pPr>
          </w:p>
        </w:tc>
      </w:tr>
      <w:tr w:rsidR="00290153" w:rsidRPr="006751F2" w:rsidTr="004B719B">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290153" w:rsidRPr="00576DA6" w:rsidRDefault="00290153"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03</w:t>
            </w:r>
          </w:p>
        </w:tc>
        <w:tc>
          <w:tcPr>
            <w:tcW w:w="1167" w:type="dxa"/>
            <w:tcBorders>
              <w:top w:val="nil"/>
              <w:left w:val="nil"/>
              <w:bottom w:val="single" w:sz="8" w:space="0" w:color="auto"/>
              <w:right w:val="single" w:sz="8" w:space="0" w:color="auto"/>
            </w:tcBorders>
            <w:shd w:val="clear" w:color="auto" w:fill="auto"/>
            <w:noWrap/>
            <w:hideMark/>
          </w:tcPr>
          <w:p w:rsidR="00290153" w:rsidRDefault="00290153">
            <w:pPr>
              <w:autoSpaceDE w:val="0"/>
              <w:autoSpaceDN w:val="0"/>
              <w:adjustRightInd w:val="0"/>
              <w:spacing w:after="0"/>
              <w:jc w:val="right"/>
              <w:rPr>
                <w:rFonts w:cs="Times New Roman"/>
                <w:color w:val="000000"/>
                <w:sz w:val="22"/>
              </w:rPr>
            </w:pPr>
            <w:r>
              <w:rPr>
                <w:rFonts w:cs="Times New Roman"/>
                <w:color w:val="000000"/>
                <w:sz w:val="22"/>
              </w:rPr>
              <w:t>-0.32684</w:t>
            </w:r>
          </w:p>
        </w:tc>
        <w:tc>
          <w:tcPr>
            <w:tcW w:w="1167" w:type="dxa"/>
            <w:tcBorders>
              <w:top w:val="nil"/>
              <w:left w:val="nil"/>
              <w:bottom w:val="single" w:sz="8" w:space="0" w:color="auto"/>
              <w:right w:val="single" w:sz="8" w:space="0" w:color="auto"/>
            </w:tcBorders>
            <w:shd w:val="clear" w:color="auto" w:fill="auto"/>
            <w:noWrap/>
            <w:hideMark/>
          </w:tcPr>
          <w:p w:rsidR="00290153" w:rsidRDefault="00290153">
            <w:pPr>
              <w:autoSpaceDE w:val="0"/>
              <w:autoSpaceDN w:val="0"/>
              <w:adjustRightInd w:val="0"/>
              <w:spacing w:after="0"/>
              <w:jc w:val="right"/>
              <w:rPr>
                <w:rFonts w:cs="Times New Roman"/>
                <w:color w:val="000000"/>
                <w:sz w:val="22"/>
              </w:rPr>
            </w:pPr>
            <w:r>
              <w:rPr>
                <w:rFonts w:cs="Times New Roman"/>
                <w:color w:val="000000"/>
                <w:sz w:val="22"/>
              </w:rPr>
              <w:t>0.34006</w:t>
            </w:r>
          </w:p>
        </w:tc>
        <w:tc>
          <w:tcPr>
            <w:tcW w:w="249" w:type="dxa"/>
            <w:tcBorders>
              <w:top w:val="nil"/>
              <w:left w:val="nil"/>
              <w:bottom w:val="nil"/>
              <w:right w:val="nil"/>
            </w:tcBorders>
            <w:shd w:val="clear" w:color="auto" w:fill="auto"/>
            <w:noWrap/>
            <w:vAlign w:val="bottom"/>
            <w:hideMark/>
          </w:tcPr>
          <w:p w:rsidR="00290153" w:rsidRPr="00576DA6" w:rsidRDefault="00290153" w:rsidP="00576DA6">
            <w:pPr>
              <w:spacing w:after="0"/>
              <w:contextualSpacing/>
              <w:jc w:val="right"/>
              <w:rPr>
                <w:rFonts w:ascii="Calibri" w:eastAsia="Times New Roman" w:hAnsi="Calibri" w:cs="Times New Roman"/>
                <w:color w:val="000000"/>
                <w:sz w:val="22"/>
              </w:rPr>
            </w:pPr>
          </w:p>
        </w:tc>
        <w:tc>
          <w:tcPr>
            <w:tcW w:w="1055" w:type="dxa"/>
            <w:tcBorders>
              <w:top w:val="nil"/>
              <w:left w:val="nil"/>
              <w:bottom w:val="nil"/>
              <w:right w:val="nil"/>
            </w:tcBorders>
            <w:shd w:val="clear" w:color="auto" w:fill="auto"/>
            <w:noWrap/>
            <w:vAlign w:val="bottom"/>
            <w:hideMark/>
          </w:tcPr>
          <w:p w:rsidR="00290153" w:rsidRPr="00576DA6" w:rsidRDefault="00290153"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290153" w:rsidRPr="00576DA6" w:rsidRDefault="00290153"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290153" w:rsidRPr="00576DA6" w:rsidRDefault="00290153" w:rsidP="00576DA6">
            <w:pPr>
              <w:spacing w:after="0"/>
              <w:contextualSpacing/>
              <w:jc w:val="right"/>
              <w:rPr>
                <w:rFonts w:ascii="Calibri" w:eastAsia="Times New Roman" w:hAnsi="Calibri" w:cs="Times New Roman"/>
                <w:color w:val="000000"/>
                <w:sz w:val="22"/>
              </w:rPr>
            </w:pPr>
          </w:p>
        </w:tc>
      </w:tr>
      <w:tr w:rsidR="00290153" w:rsidRPr="006751F2" w:rsidTr="004B719B">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290153" w:rsidRPr="00576DA6" w:rsidRDefault="00290153"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04</w:t>
            </w:r>
          </w:p>
        </w:tc>
        <w:tc>
          <w:tcPr>
            <w:tcW w:w="1167" w:type="dxa"/>
            <w:tcBorders>
              <w:top w:val="nil"/>
              <w:left w:val="nil"/>
              <w:bottom w:val="single" w:sz="8" w:space="0" w:color="auto"/>
              <w:right w:val="single" w:sz="8" w:space="0" w:color="auto"/>
            </w:tcBorders>
            <w:shd w:val="clear" w:color="auto" w:fill="auto"/>
            <w:noWrap/>
            <w:hideMark/>
          </w:tcPr>
          <w:p w:rsidR="00290153" w:rsidRDefault="00290153">
            <w:pPr>
              <w:autoSpaceDE w:val="0"/>
              <w:autoSpaceDN w:val="0"/>
              <w:adjustRightInd w:val="0"/>
              <w:spacing w:after="0"/>
              <w:jc w:val="right"/>
              <w:rPr>
                <w:rFonts w:cs="Times New Roman"/>
                <w:color w:val="000000"/>
                <w:sz w:val="22"/>
              </w:rPr>
            </w:pPr>
            <w:r>
              <w:rPr>
                <w:rFonts w:cs="Times New Roman"/>
                <w:color w:val="000000"/>
                <w:sz w:val="22"/>
              </w:rPr>
              <w:t>-0.074925</w:t>
            </w:r>
          </w:p>
        </w:tc>
        <w:tc>
          <w:tcPr>
            <w:tcW w:w="1167" w:type="dxa"/>
            <w:tcBorders>
              <w:top w:val="nil"/>
              <w:left w:val="nil"/>
              <w:bottom w:val="single" w:sz="8" w:space="0" w:color="auto"/>
              <w:right w:val="single" w:sz="8" w:space="0" w:color="auto"/>
            </w:tcBorders>
            <w:shd w:val="clear" w:color="auto" w:fill="auto"/>
            <w:noWrap/>
            <w:hideMark/>
          </w:tcPr>
          <w:p w:rsidR="00290153" w:rsidRDefault="00290153">
            <w:pPr>
              <w:autoSpaceDE w:val="0"/>
              <w:autoSpaceDN w:val="0"/>
              <w:adjustRightInd w:val="0"/>
              <w:spacing w:after="0"/>
              <w:jc w:val="right"/>
              <w:rPr>
                <w:rFonts w:cs="Times New Roman"/>
                <w:color w:val="000000"/>
                <w:sz w:val="22"/>
              </w:rPr>
            </w:pPr>
            <w:r>
              <w:rPr>
                <w:rFonts w:cs="Times New Roman"/>
                <w:color w:val="000000"/>
                <w:sz w:val="22"/>
              </w:rPr>
              <w:t>0.29428</w:t>
            </w:r>
          </w:p>
        </w:tc>
        <w:tc>
          <w:tcPr>
            <w:tcW w:w="249" w:type="dxa"/>
            <w:tcBorders>
              <w:top w:val="nil"/>
              <w:left w:val="nil"/>
              <w:bottom w:val="nil"/>
              <w:right w:val="nil"/>
            </w:tcBorders>
            <w:shd w:val="clear" w:color="auto" w:fill="auto"/>
            <w:noWrap/>
            <w:vAlign w:val="bottom"/>
            <w:hideMark/>
          </w:tcPr>
          <w:p w:rsidR="00290153" w:rsidRPr="00576DA6" w:rsidRDefault="00290153" w:rsidP="00576DA6">
            <w:pPr>
              <w:spacing w:after="0"/>
              <w:contextualSpacing/>
              <w:jc w:val="right"/>
              <w:rPr>
                <w:rFonts w:ascii="Calibri" w:eastAsia="Times New Roman" w:hAnsi="Calibri" w:cs="Times New Roman"/>
                <w:color w:val="000000"/>
                <w:sz w:val="22"/>
              </w:rPr>
            </w:pPr>
          </w:p>
        </w:tc>
        <w:tc>
          <w:tcPr>
            <w:tcW w:w="1055" w:type="dxa"/>
            <w:tcBorders>
              <w:top w:val="nil"/>
              <w:left w:val="nil"/>
              <w:bottom w:val="nil"/>
              <w:right w:val="nil"/>
            </w:tcBorders>
            <w:shd w:val="clear" w:color="auto" w:fill="auto"/>
            <w:noWrap/>
            <w:vAlign w:val="bottom"/>
            <w:hideMark/>
          </w:tcPr>
          <w:p w:rsidR="00290153" w:rsidRPr="00576DA6" w:rsidRDefault="00290153"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290153" w:rsidRPr="00576DA6" w:rsidRDefault="00290153"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290153" w:rsidRPr="00576DA6" w:rsidRDefault="00290153" w:rsidP="00576DA6">
            <w:pPr>
              <w:spacing w:after="0"/>
              <w:contextualSpacing/>
              <w:jc w:val="right"/>
              <w:rPr>
                <w:rFonts w:ascii="Calibri" w:eastAsia="Times New Roman" w:hAnsi="Calibri" w:cs="Times New Roman"/>
                <w:color w:val="000000"/>
                <w:sz w:val="22"/>
              </w:rPr>
            </w:pPr>
          </w:p>
        </w:tc>
      </w:tr>
      <w:tr w:rsidR="00290153" w:rsidRPr="006751F2" w:rsidTr="004B719B">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290153" w:rsidRPr="00576DA6" w:rsidRDefault="00290153"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05</w:t>
            </w:r>
          </w:p>
        </w:tc>
        <w:tc>
          <w:tcPr>
            <w:tcW w:w="1167" w:type="dxa"/>
            <w:tcBorders>
              <w:top w:val="nil"/>
              <w:left w:val="nil"/>
              <w:bottom w:val="single" w:sz="8" w:space="0" w:color="auto"/>
              <w:right w:val="single" w:sz="8" w:space="0" w:color="auto"/>
            </w:tcBorders>
            <w:shd w:val="clear" w:color="auto" w:fill="auto"/>
            <w:noWrap/>
            <w:hideMark/>
          </w:tcPr>
          <w:p w:rsidR="00290153" w:rsidRDefault="00290153">
            <w:pPr>
              <w:autoSpaceDE w:val="0"/>
              <w:autoSpaceDN w:val="0"/>
              <w:adjustRightInd w:val="0"/>
              <w:spacing w:after="0"/>
              <w:jc w:val="right"/>
              <w:rPr>
                <w:rFonts w:cs="Times New Roman"/>
                <w:color w:val="000000"/>
                <w:sz w:val="22"/>
              </w:rPr>
            </w:pPr>
            <w:r>
              <w:rPr>
                <w:rFonts w:cs="Times New Roman"/>
                <w:color w:val="000000"/>
                <w:sz w:val="22"/>
              </w:rPr>
              <w:t>0.52767</w:t>
            </w:r>
          </w:p>
        </w:tc>
        <w:tc>
          <w:tcPr>
            <w:tcW w:w="1167" w:type="dxa"/>
            <w:tcBorders>
              <w:top w:val="nil"/>
              <w:left w:val="nil"/>
              <w:bottom w:val="single" w:sz="8" w:space="0" w:color="auto"/>
              <w:right w:val="single" w:sz="8" w:space="0" w:color="auto"/>
            </w:tcBorders>
            <w:shd w:val="clear" w:color="auto" w:fill="auto"/>
            <w:noWrap/>
            <w:hideMark/>
          </w:tcPr>
          <w:p w:rsidR="00290153" w:rsidRDefault="00290153">
            <w:pPr>
              <w:autoSpaceDE w:val="0"/>
              <w:autoSpaceDN w:val="0"/>
              <w:adjustRightInd w:val="0"/>
              <w:spacing w:after="0"/>
              <w:jc w:val="right"/>
              <w:rPr>
                <w:rFonts w:cs="Times New Roman"/>
                <w:color w:val="000000"/>
                <w:sz w:val="22"/>
              </w:rPr>
            </w:pPr>
            <w:r>
              <w:rPr>
                <w:rFonts w:cs="Times New Roman"/>
                <w:color w:val="000000"/>
                <w:sz w:val="22"/>
              </w:rPr>
              <w:t>0.21027</w:t>
            </w:r>
          </w:p>
        </w:tc>
        <w:tc>
          <w:tcPr>
            <w:tcW w:w="249" w:type="dxa"/>
            <w:tcBorders>
              <w:top w:val="nil"/>
              <w:left w:val="nil"/>
              <w:bottom w:val="nil"/>
              <w:right w:val="nil"/>
            </w:tcBorders>
            <w:shd w:val="clear" w:color="auto" w:fill="auto"/>
            <w:noWrap/>
            <w:vAlign w:val="bottom"/>
            <w:hideMark/>
          </w:tcPr>
          <w:p w:rsidR="00290153" w:rsidRPr="00576DA6" w:rsidRDefault="00290153" w:rsidP="00576DA6">
            <w:pPr>
              <w:spacing w:after="0"/>
              <w:contextualSpacing/>
              <w:jc w:val="right"/>
              <w:rPr>
                <w:rFonts w:ascii="Calibri" w:eastAsia="Times New Roman" w:hAnsi="Calibri" w:cs="Times New Roman"/>
                <w:color w:val="000000"/>
                <w:sz w:val="22"/>
              </w:rPr>
            </w:pPr>
          </w:p>
        </w:tc>
        <w:tc>
          <w:tcPr>
            <w:tcW w:w="1055" w:type="dxa"/>
            <w:tcBorders>
              <w:top w:val="nil"/>
              <w:left w:val="nil"/>
              <w:bottom w:val="nil"/>
              <w:right w:val="nil"/>
            </w:tcBorders>
            <w:shd w:val="clear" w:color="auto" w:fill="auto"/>
            <w:noWrap/>
            <w:vAlign w:val="bottom"/>
            <w:hideMark/>
          </w:tcPr>
          <w:p w:rsidR="00290153" w:rsidRPr="00576DA6" w:rsidRDefault="00290153"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290153" w:rsidRPr="00576DA6" w:rsidRDefault="00290153"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290153" w:rsidRPr="00576DA6" w:rsidRDefault="00290153" w:rsidP="00576DA6">
            <w:pPr>
              <w:spacing w:after="0"/>
              <w:contextualSpacing/>
              <w:jc w:val="right"/>
              <w:rPr>
                <w:rFonts w:ascii="Calibri" w:eastAsia="Times New Roman" w:hAnsi="Calibri" w:cs="Times New Roman"/>
                <w:color w:val="000000"/>
                <w:sz w:val="22"/>
              </w:rPr>
            </w:pPr>
          </w:p>
        </w:tc>
      </w:tr>
      <w:tr w:rsidR="00290153" w:rsidRPr="006751F2" w:rsidTr="004B719B">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290153" w:rsidRPr="00576DA6" w:rsidRDefault="00290153"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06</w:t>
            </w:r>
          </w:p>
        </w:tc>
        <w:tc>
          <w:tcPr>
            <w:tcW w:w="1167" w:type="dxa"/>
            <w:tcBorders>
              <w:top w:val="nil"/>
              <w:left w:val="nil"/>
              <w:bottom w:val="single" w:sz="8" w:space="0" w:color="auto"/>
              <w:right w:val="single" w:sz="8" w:space="0" w:color="auto"/>
            </w:tcBorders>
            <w:shd w:val="clear" w:color="auto" w:fill="auto"/>
            <w:noWrap/>
            <w:hideMark/>
          </w:tcPr>
          <w:p w:rsidR="00290153" w:rsidRDefault="00290153">
            <w:pPr>
              <w:autoSpaceDE w:val="0"/>
              <w:autoSpaceDN w:val="0"/>
              <w:adjustRightInd w:val="0"/>
              <w:spacing w:after="0"/>
              <w:jc w:val="right"/>
              <w:rPr>
                <w:rFonts w:cs="Times New Roman"/>
                <w:color w:val="000000"/>
                <w:sz w:val="22"/>
              </w:rPr>
            </w:pPr>
            <w:r>
              <w:rPr>
                <w:rFonts w:cs="Times New Roman"/>
                <w:color w:val="000000"/>
                <w:sz w:val="22"/>
              </w:rPr>
              <w:t>0.046045</w:t>
            </w:r>
          </w:p>
        </w:tc>
        <w:tc>
          <w:tcPr>
            <w:tcW w:w="1167" w:type="dxa"/>
            <w:tcBorders>
              <w:top w:val="nil"/>
              <w:left w:val="nil"/>
              <w:bottom w:val="single" w:sz="8" w:space="0" w:color="auto"/>
              <w:right w:val="single" w:sz="8" w:space="0" w:color="auto"/>
            </w:tcBorders>
            <w:shd w:val="clear" w:color="auto" w:fill="auto"/>
            <w:noWrap/>
            <w:hideMark/>
          </w:tcPr>
          <w:p w:rsidR="00290153" w:rsidRDefault="00290153">
            <w:pPr>
              <w:autoSpaceDE w:val="0"/>
              <w:autoSpaceDN w:val="0"/>
              <w:adjustRightInd w:val="0"/>
              <w:spacing w:after="0"/>
              <w:jc w:val="right"/>
              <w:rPr>
                <w:rFonts w:cs="Times New Roman"/>
                <w:color w:val="000000"/>
                <w:sz w:val="22"/>
              </w:rPr>
            </w:pPr>
            <w:r>
              <w:rPr>
                <w:rFonts w:cs="Times New Roman"/>
                <w:color w:val="000000"/>
                <w:sz w:val="22"/>
              </w:rPr>
              <w:t>0.31076</w:t>
            </w:r>
          </w:p>
        </w:tc>
        <w:tc>
          <w:tcPr>
            <w:tcW w:w="249" w:type="dxa"/>
            <w:tcBorders>
              <w:top w:val="nil"/>
              <w:left w:val="nil"/>
              <w:bottom w:val="nil"/>
              <w:right w:val="nil"/>
            </w:tcBorders>
            <w:shd w:val="clear" w:color="auto" w:fill="auto"/>
            <w:noWrap/>
            <w:vAlign w:val="bottom"/>
            <w:hideMark/>
          </w:tcPr>
          <w:p w:rsidR="00290153" w:rsidRPr="00576DA6" w:rsidRDefault="00290153" w:rsidP="00576DA6">
            <w:pPr>
              <w:spacing w:after="0"/>
              <w:contextualSpacing/>
              <w:jc w:val="right"/>
              <w:rPr>
                <w:rFonts w:ascii="Calibri" w:eastAsia="Times New Roman" w:hAnsi="Calibri" w:cs="Times New Roman"/>
                <w:color w:val="000000"/>
                <w:sz w:val="22"/>
              </w:rPr>
            </w:pPr>
          </w:p>
        </w:tc>
        <w:tc>
          <w:tcPr>
            <w:tcW w:w="1055" w:type="dxa"/>
            <w:tcBorders>
              <w:top w:val="nil"/>
              <w:left w:val="nil"/>
              <w:bottom w:val="nil"/>
              <w:right w:val="nil"/>
            </w:tcBorders>
            <w:shd w:val="clear" w:color="auto" w:fill="auto"/>
            <w:noWrap/>
            <w:vAlign w:val="bottom"/>
            <w:hideMark/>
          </w:tcPr>
          <w:p w:rsidR="00290153" w:rsidRPr="00576DA6" w:rsidRDefault="00290153"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290153" w:rsidRPr="00576DA6" w:rsidRDefault="00290153"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290153" w:rsidRPr="00576DA6" w:rsidRDefault="00290153" w:rsidP="00576DA6">
            <w:pPr>
              <w:spacing w:after="0"/>
              <w:contextualSpacing/>
              <w:jc w:val="right"/>
              <w:rPr>
                <w:rFonts w:ascii="Calibri" w:eastAsia="Times New Roman" w:hAnsi="Calibri" w:cs="Times New Roman"/>
                <w:color w:val="000000"/>
                <w:sz w:val="22"/>
              </w:rPr>
            </w:pPr>
          </w:p>
        </w:tc>
      </w:tr>
      <w:tr w:rsidR="00290153" w:rsidRPr="006751F2" w:rsidTr="004B719B">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290153" w:rsidRPr="00576DA6" w:rsidRDefault="00290153"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07</w:t>
            </w:r>
          </w:p>
        </w:tc>
        <w:tc>
          <w:tcPr>
            <w:tcW w:w="1167" w:type="dxa"/>
            <w:tcBorders>
              <w:top w:val="nil"/>
              <w:left w:val="nil"/>
              <w:bottom w:val="single" w:sz="8" w:space="0" w:color="auto"/>
              <w:right w:val="single" w:sz="8" w:space="0" w:color="auto"/>
            </w:tcBorders>
            <w:shd w:val="clear" w:color="auto" w:fill="auto"/>
            <w:noWrap/>
            <w:hideMark/>
          </w:tcPr>
          <w:p w:rsidR="00290153" w:rsidRDefault="00290153">
            <w:pPr>
              <w:autoSpaceDE w:val="0"/>
              <w:autoSpaceDN w:val="0"/>
              <w:adjustRightInd w:val="0"/>
              <w:spacing w:after="0"/>
              <w:jc w:val="right"/>
              <w:rPr>
                <w:rFonts w:cs="Times New Roman"/>
                <w:color w:val="000000"/>
                <w:sz w:val="22"/>
              </w:rPr>
            </w:pPr>
            <w:r>
              <w:rPr>
                <w:rFonts w:cs="Times New Roman"/>
                <w:color w:val="000000"/>
                <w:sz w:val="22"/>
              </w:rPr>
              <w:t>0.66963</w:t>
            </w:r>
          </w:p>
        </w:tc>
        <w:tc>
          <w:tcPr>
            <w:tcW w:w="1167" w:type="dxa"/>
            <w:tcBorders>
              <w:top w:val="nil"/>
              <w:left w:val="nil"/>
              <w:bottom w:val="single" w:sz="8" w:space="0" w:color="auto"/>
              <w:right w:val="single" w:sz="8" w:space="0" w:color="auto"/>
            </w:tcBorders>
            <w:shd w:val="clear" w:color="auto" w:fill="auto"/>
            <w:noWrap/>
            <w:hideMark/>
          </w:tcPr>
          <w:p w:rsidR="00290153" w:rsidRDefault="00290153">
            <w:pPr>
              <w:autoSpaceDE w:val="0"/>
              <w:autoSpaceDN w:val="0"/>
              <w:adjustRightInd w:val="0"/>
              <w:spacing w:after="0"/>
              <w:jc w:val="right"/>
              <w:rPr>
                <w:rFonts w:cs="Times New Roman"/>
                <w:color w:val="000000"/>
                <w:sz w:val="22"/>
              </w:rPr>
            </w:pPr>
            <w:r>
              <w:rPr>
                <w:rFonts w:cs="Times New Roman"/>
                <w:color w:val="000000"/>
                <w:sz w:val="22"/>
              </w:rPr>
              <w:t>0.21491</w:t>
            </w:r>
          </w:p>
        </w:tc>
        <w:tc>
          <w:tcPr>
            <w:tcW w:w="249" w:type="dxa"/>
            <w:tcBorders>
              <w:top w:val="nil"/>
              <w:left w:val="nil"/>
              <w:bottom w:val="nil"/>
              <w:right w:val="nil"/>
            </w:tcBorders>
            <w:shd w:val="clear" w:color="auto" w:fill="auto"/>
            <w:noWrap/>
            <w:vAlign w:val="bottom"/>
            <w:hideMark/>
          </w:tcPr>
          <w:p w:rsidR="00290153" w:rsidRPr="00576DA6" w:rsidRDefault="00290153" w:rsidP="00576DA6">
            <w:pPr>
              <w:spacing w:after="0"/>
              <w:contextualSpacing/>
              <w:jc w:val="right"/>
              <w:rPr>
                <w:rFonts w:ascii="Calibri" w:eastAsia="Times New Roman" w:hAnsi="Calibri" w:cs="Times New Roman"/>
                <w:color w:val="000000"/>
                <w:sz w:val="22"/>
              </w:rPr>
            </w:pPr>
          </w:p>
        </w:tc>
        <w:tc>
          <w:tcPr>
            <w:tcW w:w="1055" w:type="dxa"/>
            <w:tcBorders>
              <w:top w:val="nil"/>
              <w:left w:val="nil"/>
              <w:bottom w:val="nil"/>
              <w:right w:val="nil"/>
            </w:tcBorders>
            <w:shd w:val="clear" w:color="auto" w:fill="auto"/>
            <w:noWrap/>
            <w:vAlign w:val="bottom"/>
            <w:hideMark/>
          </w:tcPr>
          <w:p w:rsidR="00290153" w:rsidRPr="00576DA6" w:rsidRDefault="00290153"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290153" w:rsidRPr="00576DA6" w:rsidRDefault="00290153"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290153" w:rsidRPr="00576DA6" w:rsidRDefault="00290153" w:rsidP="00576DA6">
            <w:pPr>
              <w:spacing w:after="0"/>
              <w:contextualSpacing/>
              <w:jc w:val="right"/>
              <w:rPr>
                <w:rFonts w:ascii="Calibri" w:eastAsia="Times New Roman" w:hAnsi="Calibri" w:cs="Times New Roman"/>
                <w:color w:val="000000"/>
                <w:sz w:val="22"/>
              </w:rPr>
            </w:pPr>
          </w:p>
        </w:tc>
      </w:tr>
      <w:tr w:rsidR="00290153" w:rsidRPr="006751F2" w:rsidTr="004B719B">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290153" w:rsidRPr="00576DA6" w:rsidRDefault="00290153"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08</w:t>
            </w:r>
          </w:p>
        </w:tc>
        <w:tc>
          <w:tcPr>
            <w:tcW w:w="1167" w:type="dxa"/>
            <w:tcBorders>
              <w:top w:val="nil"/>
              <w:left w:val="nil"/>
              <w:bottom w:val="single" w:sz="8" w:space="0" w:color="auto"/>
              <w:right w:val="single" w:sz="8" w:space="0" w:color="auto"/>
            </w:tcBorders>
            <w:shd w:val="clear" w:color="auto" w:fill="auto"/>
            <w:noWrap/>
            <w:hideMark/>
          </w:tcPr>
          <w:p w:rsidR="00290153" w:rsidRDefault="00290153">
            <w:pPr>
              <w:autoSpaceDE w:val="0"/>
              <w:autoSpaceDN w:val="0"/>
              <w:adjustRightInd w:val="0"/>
              <w:spacing w:after="0"/>
              <w:jc w:val="right"/>
              <w:rPr>
                <w:rFonts w:cs="Times New Roman"/>
                <w:color w:val="000000"/>
                <w:sz w:val="22"/>
              </w:rPr>
            </w:pPr>
            <w:r>
              <w:rPr>
                <w:rFonts w:cs="Times New Roman"/>
                <w:color w:val="000000"/>
                <w:sz w:val="22"/>
              </w:rPr>
              <w:t>0.28161</w:t>
            </w:r>
          </w:p>
        </w:tc>
        <w:tc>
          <w:tcPr>
            <w:tcW w:w="1167" w:type="dxa"/>
            <w:tcBorders>
              <w:top w:val="nil"/>
              <w:left w:val="nil"/>
              <w:bottom w:val="single" w:sz="8" w:space="0" w:color="auto"/>
              <w:right w:val="single" w:sz="8" w:space="0" w:color="auto"/>
            </w:tcBorders>
            <w:shd w:val="clear" w:color="auto" w:fill="auto"/>
            <w:noWrap/>
            <w:hideMark/>
          </w:tcPr>
          <w:p w:rsidR="00290153" w:rsidRDefault="00290153">
            <w:pPr>
              <w:autoSpaceDE w:val="0"/>
              <w:autoSpaceDN w:val="0"/>
              <w:adjustRightInd w:val="0"/>
              <w:spacing w:after="0"/>
              <w:jc w:val="right"/>
              <w:rPr>
                <w:rFonts w:cs="Times New Roman"/>
                <w:color w:val="000000"/>
                <w:sz w:val="22"/>
              </w:rPr>
            </w:pPr>
            <w:r>
              <w:rPr>
                <w:rFonts w:cs="Times New Roman"/>
                <w:color w:val="000000"/>
                <w:sz w:val="22"/>
              </w:rPr>
              <w:t>0.28246</w:t>
            </w:r>
          </w:p>
        </w:tc>
        <w:tc>
          <w:tcPr>
            <w:tcW w:w="249" w:type="dxa"/>
            <w:tcBorders>
              <w:top w:val="nil"/>
              <w:left w:val="nil"/>
              <w:bottom w:val="nil"/>
              <w:right w:val="nil"/>
            </w:tcBorders>
            <w:shd w:val="clear" w:color="auto" w:fill="auto"/>
            <w:noWrap/>
            <w:vAlign w:val="bottom"/>
            <w:hideMark/>
          </w:tcPr>
          <w:p w:rsidR="00290153" w:rsidRPr="00576DA6" w:rsidRDefault="00290153" w:rsidP="00576DA6">
            <w:pPr>
              <w:spacing w:after="0"/>
              <w:contextualSpacing/>
              <w:jc w:val="right"/>
              <w:rPr>
                <w:rFonts w:ascii="Calibri" w:eastAsia="Times New Roman" w:hAnsi="Calibri" w:cs="Times New Roman"/>
                <w:color w:val="000000"/>
                <w:sz w:val="22"/>
              </w:rPr>
            </w:pPr>
          </w:p>
        </w:tc>
        <w:tc>
          <w:tcPr>
            <w:tcW w:w="1055" w:type="dxa"/>
            <w:tcBorders>
              <w:top w:val="nil"/>
              <w:left w:val="nil"/>
              <w:bottom w:val="nil"/>
              <w:right w:val="nil"/>
            </w:tcBorders>
            <w:shd w:val="clear" w:color="auto" w:fill="auto"/>
            <w:noWrap/>
            <w:vAlign w:val="bottom"/>
            <w:hideMark/>
          </w:tcPr>
          <w:p w:rsidR="00290153" w:rsidRPr="00576DA6" w:rsidRDefault="00290153"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290153" w:rsidRPr="00576DA6" w:rsidRDefault="00290153"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290153" w:rsidRPr="00576DA6" w:rsidRDefault="00290153" w:rsidP="00576DA6">
            <w:pPr>
              <w:spacing w:after="0"/>
              <w:contextualSpacing/>
              <w:jc w:val="right"/>
              <w:rPr>
                <w:rFonts w:ascii="Calibri" w:eastAsia="Times New Roman" w:hAnsi="Calibri" w:cs="Times New Roman"/>
                <w:color w:val="000000"/>
                <w:sz w:val="22"/>
              </w:rPr>
            </w:pPr>
          </w:p>
        </w:tc>
      </w:tr>
      <w:tr w:rsidR="00290153" w:rsidRPr="006751F2" w:rsidTr="004B719B">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290153" w:rsidRPr="00576DA6" w:rsidRDefault="00290153"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09</w:t>
            </w:r>
          </w:p>
        </w:tc>
        <w:tc>
          <w:tcPr>
            <w:tcW w:w="1167" w:type="dxa"/>
            <w:tcBorders>
              <w:top w:val="nil"/>
              <w:left w:val="nil"/>
              <w:bottom w:val="single" w:sz="8" w:space="0" w:color="auto"/>
              <w:right w:val="single" w:sz="8" w:space="0" w:color="auto"/>
            </w:tcBorders>
            <w:shd w:val="clear" w:color="auto" w:fill="auto"/>
            <w:noWrap/>
            <w:hideMark/>
          </w:tcPr>
          <w:p w:rsidR="00290153" w:rsidRDefault="00290153">
            <w:pPr>
              <w:autoSpaceDE w:val="0"/>
              <w:autoSpaceDN w:val="0"/>
              <w:adjustRightInd w:val="0"/>
              <w:spacing w:after="0"/>
              <w:jc w:val="right"/>
              <w:rPr>
                <w:rFonts w:cs="Times New Roman"/>
                <w:color w:val="000000"/>
                <w:sz w:val="22"/>
              </w:rPr>
            </w:pPr>
            <w:r>
              <w:rPr>
                <w:rFonts w:cs="Times New Roman"/>
                <w:color w:val="000000"/>
                <w:sz w:val="22"/>
              </w:rPr>
              <w:t>-0.17498</w:t>
            </w:r>
          </w:p>
        </w:tc>
        <w:tc>
          <w:tcPr>
            <w:tcW w:w="1167" w:type="dxa"/>
            <w:tcBorders>
              <w:top w:val="nil"/>
              <w:left w:val="nil"/>
              <w:bottom w:val="single" w:sz="8" w:space="0" w:color="auto"/>
              <w:right w:val="single" w:sz="8" w:space="0" w:color="auto"/>
            </w:tcBorders>
            <w:shd w:val="clear" w:color="auto" w:fill="auto"/>
            <w:noWrap/>
            <w:hideMark/>
          </w:tcPr>
          <w:p w:rsidR="00290153" w:rsidRDefault="00290153">
            <w:pPr>
              <w:autoSpaceDE w:val="0"/>
              <w:autoSpaceDN w:val="0"/>
              <w:adjustRightInd w:val="0"/>
              <w:spacing w:after="0"/>
              <w:jc w:val="right"/>
              <w:rPr>
                <w:rFonts w:cs="Times New Roman"/>
                <w:color w:val="000000"/>
                <w:sz w:val="22"/>
              </w:rPr>
            </w:pPr>
            <w:r>
              <w:rPr>
                <w:rFonts w:cs="Times New Roman"/>
                <w:color w:val="000000"/>
                <w:sz w:val="22"/>
              </w:rPr>
              <w:t>0.30247</w:t>
            </w:r>
          </w:p>
        </w:tc>
        <w:tc>
          <w:tcPr>
            <w:tcW w:w="249" w:type="dxa"/>
            <w:tcBorders>
              <w:top w:val="nil"/>
              <w:left w:val="nil"/>
              <w:bottom w:val="nil"/>
              <w:right w:val="nil"/>
            </w:tcBorders>
            <w:shd w:val="clear" w:color="auto" w:fill="auto"/>
            <w:noWrap/>
            <w:vAlign w:val="bottom"/>
            <w:hideMark/>
          </w:tcPr>
          <w:p w:rsidR="00290153" w:rsidRPr="00576DA6" w:rsidRDefault="00290153" w:rsidP="00576DA6">
            <w:pPr>
              <w:spacing w:after="0"/>
              <w:contextualSpacing/>
              <w:jc w:val="right"/>
              <w:rPr>
                <w:rFonts w:ascii="Calibri" w:eastAsia="Times New Roman" w:hAnsi="Calibri" w:cs="Times New Roman"/>
                <w:color w:val="000000"/>
                <w:sz w:val="22"/>
              </w:rPr>
            </w:pPr>
          </w:p>
        </w:tc>
        <w:tc>
          <w:tcPr>
            <w:tcW w:w="1055" w:type="dxa"/>
            <w:tcBorders>
              <w:top w:val="nil"/>
              <w:left w:val="nil"/>
              <w:bottom w:val="nil"/>
              <w:right w:val="nil"/>
            </w:tcBorders>
            <w:shd w:val="clear" w:color="auto" w:fill="auto"/>
            <w:noWrap/>
            <w:vAlign w:val="bottom"/>
            <w:hideMark/>
          </w:tcPr>
          <w:p w:rsidR="00290153" w:rsidRPr="00576DA6" w:rsidRDefault="00290153"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290153" w:rsidRPr="00576DA6" w:rsidRDefault="00290153"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290153" w:rsidRPr="00576DA6" w:rsidRDefault="00290153" w:rsidP="00576DA6">
            <w:pPr>
              <w:spacing w:after="0"/>
              <w:contextualSpacing/>
              <w:jc w:val="right"/>
              <w:rPr>
                <w:rFonts w:ascii="Calibri" w:eastAsia="Times New Roman" w:hAnsi="Calibri" w:cs="Times New Roman"/>
                <w:color w:val="000000"/>
                <w:sz w:val="22"/>
              </w:rPr>
            </w:pPr>
          </w:p>
        </w:tc>
      </w:tr>
      <w:tr w:rsidR="00290153" w:rsidRPr="006751F2" w:rsidTr="004B719B">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290153" w:rsidRPr="00576DA6" w:rsidRDefault="00290153"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10</w:t>
            </w:r>
          </w:p>
        </w:tc>
        <w:tc>
          <w:tcPr>
            <w:tcW w:w="1167" w:type="dxa"/>
            <w:tcBorders>
              <w:top w:val="nil"/>
              <w:left w:val="nil"/>
              <w:bottom w:val="single" w:sz="8" w:space="0" w:color="auto"/>
              <w:right w:val="single" w:sz="8" w:space="0" w:color="auto"/>
            </w:tcBorders>
            <w:shd w:val="clear" w:color="auto" w:fill="auto"/>
            <w:noWrap/>
            <w:hideMark/>
          </w:tcPr>
          <w:p w:rsidR="00290153" w:rsidRDefault="00290153">
            <w:pPr>
              <w:autoSpaceDE w:val="0"/>
              <w:autoSpaceDN w:val="0"/>
              <w:adjustRightInd w:val="0"/>
              <w:spacing w:after="0"/>
              <w:jc w:val="right"/>
              <w:rPr>
                <w:rFonts w:cs="Times New Roman"/>
                <w:color w:val="000000"/>
                <w:sz w:val="22"/>
              </w:rPr>
            </w:pPr>
            <w:r>
              <w:rPr>
                <w:rFonts w:cs="Times New Roman"/>
                <w:color w:val="000000"/>
                <w:sz w:val="22"/>
              </w:rPr>
              <w:t>-0.038104</w:t>
            </w:r>
          </w:p>
        </w:tc>
        <w:tc>
          <w:tcPr>
            <w:tcW w:w="1167" w:type="dxa"/>
            <w:tcBorders>
              <w:top w:val="nil"/>
              <w:left w:val="nil"/>
              <w:bottom w:val="single" w:sz="8" w:space="0" w:color="auto"/>
              <w:right w:val="single" w:sz="8" w:space="0" w:color="auto"/>
            </w:tcBorders>
            <w:shd w:val="clear" w:color="auto" w:fill="auto"/>
            <w:noWrap/>
            <w:hideMark/>
          </w:tcPr>
          <w:p w:rsidR="00290153" w:rsidRDefault="00290153">
            <w:pPr>
              <w:autoSpaceDE w:val="0"/>
              <w:autoSpaceDN w:val="0"/>
              <w:adjustRightInd w:val="0"/>
              <w:spacing w:after="0"/>
              <w:jc w:val="right"/>
              <w:rPr>
                <w:rFonts w:cs="Times New Roman"/>
                <w:color w:val="000000"/>
                <w:sz w:val="22"/>
              </w:rPr>
            </w:pPr>
            <w:r>
              <w:rPr>
                <w:rFonts w:cs="Times New Roman"/>
                <w:color w:val="000000"/>
                <w:sz w:val="22"/>
              </w:rPr>
              <w:t>0.26598</w:t>
            </w:r>
          </w:p>
        </w:tc>
        <w:tc>
          <w:tcPr>
            <w:tcW w:w="249" w:type="dxa"/>
            <w:tcBorders>
              <w:top w:val="nil"/>
              <w:left w:val="nil"/>
              <w:bottom w:val="nil"/>
              <w:right w:val="nil"/>
            </w:tcBorders>
            <w:shd w:val="clear" w:color="auto" w:fill="auto"/>
            <w:noWrap/>
            <w:vAlign w:val="bottom"/>
            <w:hideMark/>
          </w:tcPr>
          <w:p w:rsidR="00290153" w:rsidRPr="00576DA6" w:rsidRDefault="00290153" w:rsidP="00576DA6">
            <w:pPr>
              <w:spacing w:after="0"/>
              <w:contextualSpacing/>
              <w:jc w:val="right"/>
              <w:rPr>
                <w:rFonts w:ascii="Calibri" w:eastAsia="Times New Roman" w:hAnsi="Calibri" w:cs="Times New Roman"/>
                <w:color w:val="000000"/>
                <w:sz w:val="22"/>
              </w:rPr>
            </w:pPr>
          </w:p>
        </w:tc>
        <w:tc>
          <w:tcPr>
            <w:tcW w:w="1055" w:type="dxa"/>
            <w:tcBorders>
              <w:top w:val="nil"/>
              <w:left w:val="nil"/>
              <w:bottom w:val="nil"/>
              <w:right w:val="nil"/>
            </w:tcBorders>
            <w:shd w:val="clear" w:color="auto" w:fill="auto"/>
            <w:noWrap/>
            <w:vAlign w:val="bottom"/>
            <w:hideMark/>
          </w:tcPr>
          <w:p w:rsidR="00290153" w:rsidRPr="00576DA6" w:rsidRDefault="00290153"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290153" w:rsidRPr="00576DA6" w:rsidRDefault="00290153"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290153" w:rsidRPr="00576DA6" w:rsidRDefault="00290153" w:rsidP="00576DA6">
            <w:pPr>
              <w:spacing w:after="0"/>
              <w:contextualSpacing/>
              <w:jc w:val="right"/>
              <w:rPr>
                <w:rFonts w:ascii="Calibri" w:eastAsia="Times New Roman" w:hAnsi="Calibri" w:cs="Times New Roman"/>
                <w:color w:val="000000"/>
                <w:sz w:val="22"/>
              </w:rPr>
            </w:pPr>
          </w:p>
        </w:tc>
      </w:tr>
      <w:tr w:rsidR="00290153" w:rsidRPr="006751F2" w:rsidTr="004B719B">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290153" w:rsidRPr="00576DA6" w:rsidRDefault="00290153"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11</w:t>
            </w:r>
          </w:p>
        </w:tc>
        <w:tc>
          <w:tcPr>
            <w:tcW w:w="1167" w:type="dxa"/>
            <w:tcBorders>
              <w:top w:val="nil"/>
              <w:left w:val="nil"/>
              <w:bottom w:val="single" w:sz="8" w:space="0" w:color="auto"/>
              <w:right w:val="single" w:sz="8" w:space="0" w:color="auto"/>
            </w:tcBorders>
            <w:shd w:val="clear" w:color="auto" w:fill="auto"/>
            <w:noWrap/>
            <w:hideMark/>
          </w:tcPr>
          <w:p w:rsidR="00290153" w:rsidRDefault="00290153">
            <w:pPr>
              <w:autoSpaceDE w:val="0"/>
              <w:autoSpaceDN w:val="0"/>
              <w:adjustRightInd w:val="0"/>
              <w:spacing w:after="0"/>
              <w:jc w:val="right"/>
              <w:rPr>
                <w:rFonts w:cs="Times New Roman"/>
                <w:color w:val="000000"/>
                <w:sz w:val="22"/>
              </w:rPr>
            </w:pPr>
            <w:r>
              <w:rPr>
                <w:rFonts w:cs="Times New Roman"/>
                <w:color w:val="000000"/>
                <w:sz w:val="22"/>
              </w:rPr>
              <w:t>-0.025368</w:t>
            </w:r>
          </w:p>
        </w:tc>
        <w:tc>
          <w:tcPr>
            <w:tcW w:w="1167" w:type="dxa"/>
            <w:tcBorders>
              <w:top w:val="nil"/>
              <w:left w:val="nil"/>
              <w:bottom w:val="single" w:sz="8" w:space="0" w:color="auto"/>
              <w:right w:val="single" w:sz="8" w:space="0" w:color="auto"/>
            </w:tcBorders>
            <w:shd w:val="clear" w:color="auto" w:fill="auto"/>
            <w:noWrap/>
            <w:hideMark/>
          </w:tcPr>
          <w:p w:rsidR="00290153" w:rsidRDefault="00290153">
            <w:pPr>
              <w:autoSpaceDE w:val="0"/>
              <w:autoSpaceDN w:val="0"/>
              <w:adjustRightInd w:val="0"/>
              <w:spacing w:after="0"/>
              <w:jc w:val="right"/>
              <w:rPr>
                <w:rFonts w:cs="Times New Roman"/>
                <w:color w:val="000000"/>
                <w:sz w:val="22"/>
              </w:rPr>
            </w:pPr>
            <w:r>
              <w:rPr>
                <w:rFonts w:cs="Times New Roman"/>
                <w:color w:val="000000"/>
                <w:sz w:val="22"/>
              </w:rPr>
              <w:t>0.29858</w:t>
            </w:r>
          </w:p>
        </w:tc>
        <w:tc>
          <w:tcPr>
            <w:tcW w:w="249" w:type="dxa"/>
            <w:tcBorders>
              <w:top w:val="nil"/>
              <w:left w:val="nil"/>
              <w:bottom w:val="nil"/>
              <w:right w:val="nil"/>
            </w:tcBorders>
            <w:shd w:val="clear" w:color="auto" w:fill="auto"/>
            <w:noWrap/>
            <w:vAlign w:val="bottom"/>
            <w:hideMark/>
          </w:tcPr>
          <w:p w:rsidR="00290153" w:rsidRPr="00576DA6" w:rsidRDefault="00290153" w:rsidP="00576DA6">
            <w:pPr>
              <w:spacing w:after="0"/>
              <w:contextualSpacing/>
              <w:jc w:val="right"/>
              <w:rPr>
                <w:rFonts w:ascii="Calibri" w:eastAsia="Times New Roman" w:hAnsi="Calibri" w:cs="Times New Roman"/>
                <w:color w:val="000000"/>
                <w:sz w:val="22"/>
              </w:rPr>
            </w:pPr>
          </w:p>
        </w:tc>
        <w:tc>
          <w:tcPr>
            <w:tcW w:w="1055" w:type="dxa"/>
            <w:tcBorders>
              <w:top w:val="nil"/>
              <w:left w:val="nil"/>
              <w:bottom w:val="nil"/>
              <w:right w:val="nil"/>
            </w:tcBorders>
            <w:shd w:val="clear" w:color="auto" w:fill="auto"/>
            <w:noWrap/>
            <w:vAlign w:val="bottom"/>
            <w:hideMark/>
          </w:tcPr>
          <w:p w:rsidR="00290153" w:rsidRPr="00576DA6" w:rsidRDefault="00290153"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290153" w:rsidRPr="00576DA6" w:rsidRDefault="00290153"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290153" w:rsidRPr="00576DA6" w:rsidRDefault="00290153" w:rsidP="00576DA6">
            <w:pPr>
              <w:spacing w:after="0"/>
              <w:contextualSpacing/>
              <w:jc w:val="right"/>
              <w:rPr>
                <w:rFonts w:ascii="Calibri" w:eastAsia="Times New Roman" w:hAnsi="Calibri" w:cs="Times New Roman"/>
                <w:color w:val="000000"/>
                <w:sz w:val="22"/>
              </w:rPr>
            </w:pPr>
          </w:p>
        </w:tc>
      </w:tr>
      <w:tr w:rsidR="00290153" w:rsidRPr="006751F2" w:rsidTr="004B719B">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290153" w:rsidRPr="00576DA6" w:rsidRDefault="00290153"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12</w:t>
            </w:r>
          </w:p>
        </w:tc>
        <w:tc>
          <w:tcPr>
            <w:tcW w:w="1167" w:type="dxa"/>
            <w:tcBorders>
              <w:top w:val="nil"/>
              <w:left w:val="nil"/>
              <w:bottom w:val="single" w:sz="8" w:space="0" w:color="auto"/>
              <w:right w:val="single" w:sz="8" w:space="0" w:color="auto"/>
            </w:tcBorders>
            <w:shd w:val="clear" w:color="auto" w:fill="auto"/>
            <w:noWrap/>
            <w:hideMark/>
          </w:tcPr>
          <w:p w:rsidR="00290153" w:rsidRDefault="00290153">
            <w:pPr>
              <w:autoSpaceDE w:val="0"/>
              <w:autoSpaceDN w:val="0"/>
              <w:adjustRightInd w:val="0"/>
              <w:spacing w:after="0"/>
              <w:jc w:val="right"/>
              <w:rPr>
                <w:rFonts w:cs="Times New Roman"/>
                <w:color w:val="000000"/>
                <w:sz w:val="22"/>
              </w:rPr>
            </w:pPr>
            <w:r>
              <w:rPr>
                <w:rFonts w:cs="Times New Roman"/>
                <w:color w:val="000000"/>
                <w:sz w:val="22"/>
              </w:rPr>
              <w:t>0.79064</w:t>
            </w:r>
          </w:p>
        </w:tc>
        <w:tc>
          <w:tcPr>
            <w:tcW w:w="1167" w:type="dxa"/>
            <w:tcBorders>
              <w:top w:val="nil"/>
              <w:left w:val="nil"/>
              <w:bottom w:val="single" w:sz="8" w:space="0" w:color="auto"/>
              <w:right w:val="single" w:sz="8" w:space="0" w:color="auto"/>
            </w:tcBorders>
            <w:shd w:val="clear" w:color="auto" w:fill="auto"/>
            <w:noWrap/>
            <w:hideMark/>
          </w:tcPr>
          <w:p w:rsidR="00290153" w:rsidRDefault="00290153">
            <w:pPr>
              <w:autoSpaceDE w:val="0"/>
              <w:autoSpaceDN w:val="0"/>
              <w:adjustRightInd w:val="0"/>
              <w:spacing w:after="0"/>
              <w:jc w:val="right"/>
              <w:rPr>
                <w:rFonts w:cs="Times New Roman"/>
                <w:color w:val="000000"/>
                <w:sz w:val="22"/>
              </w:rPr>
            </w:pPr>
            <w:r>
              <w:rPr>
                <w:rFonts w:cs="Times New Roman"/>
                <w:color w:val="000000"/>
                <w:sz w:val="22"/>
              </w:rPr>
              <w:t>0.26748</w:t>
            </w:r>
          </w:p>
        </w:tc>
        <w:tc>
          <w:tcPr>
            <w:tcW w:w="249" w:type="dxa"/>
            <w:tcBorders>
              <w:top w:val="nil"/>
              <w:left w:val="nil"/>
              <w:bottom w:val="nil"/>
              <w:right w:val="nil"/>
            </w:tcBorders>
            <w:shd w:val="clear" w:color="auto" w:fill="auto"/>
            <w:noWrap/>
            <w:vAlign w:val="bottom"/>
            <w:hideMark/>
          </w:tcPr>
          <w:p w:rsidR="00290153" w:rsidRPr="00576DA6" w:rsidRDefault="00290153" w:rsidP="00576DA6">
            <w:pPr>
              <w:spacing w:after="0"/>
              <w:contextualSpacing/>
              <w:jc w:val="right"/>
              <w:rPr>
                <w:rFonts w:ascii="Calibri" w:eastAsia="Times New Roman" w:hAnsi="Calibri" w:cs="Times New Roman"/>
                <w:color w:val="000000"/>
                <w:sz w:val="22"/>
              </w:rPr>
            </w:pPr>
          </w:p>
        </w:tc>
        <w:tc>
          <w:tcPr>
            <w:tcW w:w="1055" w:type="dxa"/>
            <w:tcBorders>
              <w:top w:val="nil"/>
              <w:left w:val="nil"/>
              <w:bottom w:val="nil"/>
              <w:right w:val="nil"/>
            </w:tcBorders>
            <w:shd w:val="clear" w:color="auto" w:fill="auto"/>
            <w:noWrap/>
            <w:vAlign w:val="bottom"/>
            <w:hideMark/>
          </w:tcPr>
          <w:p w:rsidR="00290153" w:rsidRPr="00576DA6" w:rsidRDefault="00290153"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290153" w:rsidRPr="00576DA6" w:rsidRDefault="00290153"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290153" w:rsidRPr="00576DA6" w:rsidRDefault="00290153" w:rsidP="00576DA6">
            <w:pPr>
              <w:spacing w:after="0"/>
              <w:contextualSpacing/>
              <w:jc w:val="right"/>
              <w:rPr>
                <w:rFonts w:ascii="Calibri" w:eastAsia="Times New Roman" w:hAnsi="Calibri" w:cs="Times New Roman"/>
                <w:color w:val="000000"/>
                <w:sz w:val="22"/>
              </w:rPr>
            </w:pPr>
          </w:p>
        </w:tc>
      </w:tr>
    </w:tbl>
    <w:p w:rsidR="006751F2" w:rsidRPr="00C176B7" w:rsidRDefault="006751F2" w:rsidP="00C176B7">
      <w:pPr>
        <w:rPr>
          <w:rFonts w:cs="Times New Roman"/>
          <w:szCs w:val="24"/>
        </w:rPr>
      </w:pPr>
    </w:p>
    <w:sectPr w:rsidR="006751F2" w:rsidRPr="00C176B7" w:rsidSect="003E390A">
      <w:headerReference w:type="even" r:id="rId20"/>
      <w:headerReference w:type="default" r:id="rId21"/>
      <w:footerReference w:type="even" r:id="rId22"/>
      <w:footerReference w:type="default" r:id="rId23"/>
      <w:headerReference w:type="first" r:id="rId24"/>
      <w:footerReference w:type="first" r:id="rId25"/>
      <w:pgSz w:w="12240" w:h="15840"/>
      <w:pgMar w:top="1440" w:right="1440" w:bottom="1440" w:left="1440" w:header="720" w:footer="720" w:gutter="0"/>
      <w:pgNumType w:start="124"/>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B7841" w:rsidRDefault="003B7841" w:rsidP="007C5FB2">
      <w:pPr>
        <w:spacing w:after="0"/>
      </w:pPr>
      <w:r>
        <w:separator/>
      </w:r>
    </w:p>
  </w:endnote>
  <w:endnote w:type="continuationSeparator" w:id="0">
    <w:p w:rsidR="003B7841" w:rsidRDefault="003B7841" w:rsidP="007C5FB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5FB2" w:rsidRDefault="007C5FB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0631957"/>
      <w:docPartObj>
        <w:docPartGallery w:val="Page Numbers (Bottom of Page)"/>
        <w:docPartUnique/>
      </w:docPartObj>
    </w:sdtPr>
    <w:sdtEndPr>
      <w:rPr>
        <w:noProof/>
      </w:rPr>
    </w:sdtEndPr>
    <w:sdtContent>
      <w:p w:rsidR="007C5FB2" w:rsidRDefault="007C5FB2">
        <w:pPr>
          <w:pStyle w:val="Footer"/>
          <w:jc w:val="center"/>
        </w:pPr>
        <w:r>
          <w:fldChar w:fldCharType="begin"/>
        </w:r>
        <w:r>
          <w:instrText xml:space="preserve"> PAGE   \* MERGEFORMAT </w:instrText>
        </w:r>
        <w:r>
          <w:fldChar w:fldCharType="separate"/>
        </w:r>
        <w:r w:rsidR="003B7841">
          <w:rPr>
            <w:noProof/>
          </w:rPr>
          <w:t>131</w:t>
        </w:r>
        <w:r>
          <w:rPr>
            <w:noProof/>
          </w:rPr>
          <w:fldChar w:fldCharType="end"/>
        </w:r>
      </w:p>
    </w:sdtContent>
  </w:sdt>
  <w:p w:rsidR="007C5FB2" w:rsidRDefault="007C5FB2">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5FB2" w:rsidRDefault="007C5FB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B7841" w:rsidRDefault="003B7841" w:rsidP="007C5FB2">
      <w:pPr>
        <w:spacing w:after="0"/>
      </w:pPr>
      <w:r>
        <w:separator/>
      </w:r>
    </w:p>
  </w:footnote>
  <w:footnote w:type="continuationSeparator" w:id="0">
    <w:p w:rsidR="003B7841" w:rsidRDefault="003B7841" w:rsidP="007C5FB2">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5FB2" w:rsidRDefault="007C5FB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5FB2" w:rsidRDefault="007C5FB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5FB2" w:rsidRDefault="007C5FB2">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2CEC"/>
    <w:rsid w:val="000E3813"/>
    <w:rsid w:val="001A27F8"/>
    <w:rsid w:val="00290153"/>
    <w:rsid w:val="003B7841"/>
    <w:rsid w:val="003E390A"/>
    <w:rsid w:val="004B719B"/>
    <w:rsid w:val="00557E54"/>
    <w:rsid w:val="00576DA6"/>
    <w:rsid w:val="006751F2"/>
    <w:rsid w:val="007C5FB2"/>
    <w:rsid w:val="00B2288D"/>
    <w:rsid w:val="00C176B7"/>
    <w:rsid w:val="00C446FB"/>
    <w:rsid w:val="00C93541"/>
    <w:rsid w:val="00CC2CEC"/>
    <w:rsid w:val="00F429D6"/>
    <w:rsid w:val="00FC5B5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76B7"/>
    <w:pPr>
      <w:spacing w:line="240" w:lineRule="auto"/>
    </w:pPr>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C2CEC"/>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CC2CEC"/>
    <w:rPr>
      <w:rFonts w:ascii="Tahoma" w:hAnsi="Tahoma" w:cs="Tahoma"/>
      <w:sz w:val="16"/>
      <w:szCs w:val="16"/>
    </w:rPr>
  </w:style>
  <w:style w:type="paragraph" w:styleId="Header">
    <w:name w:val="header"/>
    <w:basedOn w:val="Normal"/>
    <w:link w:val="HeaderChar"/>
    <w:uiPriority w:val="99"/>
    <w:unhideWhenUsed/>
    <w:rsid w:val="007C5FB2"/>
    <w:pPr>
      <w:tabs>
        <w:tab w:val="center" w:pos="4680"/>
        <w:tab w:val="right" w:pos="9360"/>
      </w:tabs>
      <w:spacing w:after="0"/>
    </w:pPr>
  </w:style>
  <w:style w:type="character" w:customStyle="1" w:styleId="HeaderChar">
    <w:name w:val="Header Char"/>
    <w:basedOn w:val="DefaultParagraphFont"/>
    <w:link w:val="Header"/>
    <w:uiPriority w:val="99"/>
    <w:rsid w:val="007C5FB2"/>
    <w:rPr>
      <w:rFonts w:ascii="Times New Roman" w:hAnsi="Times New Roman"/>
      <w:sz w:val="24"/>
    </w:rPr>
  </w:style>
  <w:style w:type="paragraph" w:styleId="Footer">
    <w:name w:val="footer"/>
    <w:basedOn w:val="Normal"/>
    <w:link w:val="FooterChar"/>
    <w:uiPriority w:val="99"/>
    <w:unhideWhenUsed/>
    <w:rsid w:val="007C5FB2"/>
    <w:pPr>
      <w:tabs>
        <w:tab w:val="center" w:pos="4680"/>
        <w:tab w:val="right" w:pos="9360"/>
      </w:tabs>
      <w:spacing w:after="0"/>
    </w:pPr>
  </w:style>
  <w:style w:type="character" w:customStyle="1" w:styleId="FooterChar">
    <w:name w:val="Footer Char"/>
    <w:basedOn w:val="DefaultParagraphFont"/>
    <w:link w:val="Footer"/>
    <w:uiPriority w:val="99"/>
    <w:rsid w:val="007C5FB2"/>
    <w:rPr>
      <w:rFonts w:ascii="Times New Roman" w:hAnsi="Times New Roman"/>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76B7"/>
    <w:pPr>
      <w:spacing w:line="240" w:lineRule="auto"/>
    </w:pPr>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C2CEC"/>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CC2CEC"/>
    <w:rPr>
      <w:rFonts w:ascii="Tahoma" w:hAnsi="Tahoma" w:cs="Tahoma"/>
      <w:sz w:val="16"/>
      <w:szCs w:val="16"/>
    </w:rPr>
  </w:style>
  <w:style w:type="paragraph" w:styleId="Header">
    <w:name w:val="header"/>
    <w:basedOn w:val="Normal"/>
    <w:link w:val="HeaderChar"/>
    <w:uiPriority w:val="99"/>
    <w:unhideWhenUsed/>
    <w:rsid w:val="007C5FB2"/>
    <w:pPr>
      <w:tabs>
        <w:tab w:val="center" w:pos="4680"/>
        <w:tab w:val="right" w:pos="9360"/>
      </w:tabs>
      <w:spacing w:after="0"/>
    </w:pPr>
  </w:style>
  <w:style w:type="character" w:customStyle="1" w:styleId="HeaderChar">
    <w:name w:val="Header Char"/>
    <w:basedOn w:val="DefaultParagraphFont"/>
    <w:link w:val="Header"/>
    <w:uiPriority w:val="99"/>
    <w:rsid w:val="007C5FB2"/>
    <w:rPr>
      <w:rFonts w:ascii="Times New Roman" w:hAnsi="Times New Roman"/>
      <w:sz w:val="24"/>
    </w:rPr>
  </w:style>
  <w:style w:type="paragraph" w:styleId="Footer">
    <w:name w:val="footer"/>
    <w:basedOn w:val="Normal"/>
    <w:link w:val="FooterChar"/>
    <w:uiPriority w:val="99"/>
    <w:unhideWhenUsed/>
    <w:rsid w:val="007C5FB2"/>
    <w:pPr>
      <w:tabs>
        <w:tab w:val="center" w:pos="4680"/>
        <w:tab w:val="right" w:pos="9360"/>
      </w:tabs>
      <w:spacing w:after="0"/>
    </w:pPr>
  </w:style>
  <w:style w:type="character" w:customStyle="1" w:styleId="FooterChar">
    <w:name w:val="Footer Char"/>
    <w:basedOn w:val="DefaultParagraphFont"/>
    <w:link w:val="Footer"/>
    <w:uiPriority w:val="99"/>
    <w:rsid w:val="007C5FB2"/>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8432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image" Target="media/image7.emf"/><Relationship Id="rId18" Type="http://schemas.openxmlformats.org/officeDocument/2006/relationships/image" Target="media/image12.emf"/><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eader" Target="header2.xml"/><Relationship Id="rId7" Type="http://schemas.openxmlformats.org/officeDocument/2006/relationships/image" Target="media/image1.emf"/><Relationship Id="rId12" Type="http://schemas.openxmlformats.org/officeDocument/2006/relationships/image" Target="media/image6.emf"/><Relationship Id="rId17" Type="http://schemas.openxmlformats.org/officeDocument/2006/relationships/image" Target="media/image11.emf"/><Relationship Id="rId25" Type="http://schemas.openxmlformats.org/officeDocument/2006/relationships/footer" Target="footer3.xml"/><Relationship Id="rId2" Type="http://schemas.microsoft.com/office/2007/relationships/stylesWithEffects" Target="stylesWithEffects.xml"/><Relationship Id="rId16" Type="http://schemas.openxmlformats.org/officeDocument/2006/relationships/image" Target="media/image10.emf"/><Relationship Id="rId20" Type="http://schemas.openxmlformats.org/officeDocument/2006/relationships/header" Target="header1.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emf"/><Relationship Id="rId24"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image" Target="media/image9.emf"/><Relationship Id="rId23" Type="http://schemas.openxmlformats.org/officeDocument/2006/relationships/footer" Target="footer2.xml"/><Relationship Id="rId10" Type="http://schemas.openxmlformats.org/officeDocument/2006/relationships/image" Target="media/image4.emf"/><Relationship Id="rId19" Type="http://schemas.openxmlformats.org/officeDocument/2006/relationships/image" Target="media/image13.emf"/><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image" Target="media/image8.emf"/><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50</TotalTime>
  <Pages>14</Pages>
  <Words>517</Words>
  <Characters>2953</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Alaska Dept of Fish and Game</Company>
  <LinksUpToDate>false</LinksUpToDate>
  <CharactersWithSpaces>3464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Hamazaki, Hamachan (DFG)</dc:creator>
  <cp:lastModifiedBy>Hamazaki, Hamachan (DFG)</cp:lastModifiedBy>
  <cp:revision>13</cp:revision>
  <dcterms:created xsi:type="dcterms:W3CDTF">2015-10-30T20:31:00Z</dcterms:created>
  <dcterms:modified xsi:type="dcterms:W3CDTF">2015-12-22T23:49:00Z</dcterms:modified>
</cp:coreProperties>
</file>